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8E743" w14:textId="3557698A" w:rsidR="00AB057F" w:rsidRPr="00E56312" w:rsidRDefault="004432F2" w:rsidP="00DD15D0">
      <w:pPr>
        <w:snapToGrid w:val="0"/>
        <w:spacing w:line="360" w:lineRule="auto"/>
        <w:jc w:val="center"/>
        <w:rPr>
          <w:rFonts w:ascii="Times New Roman" w:eastAsia="宋体" w:hAnsi="Times New Roman" w:cs="Times New Roman"/>
          <w:sz w:val="28"/>
          <w:szCs w:val="28"/>
        </w:rPr>
      </w:pPr>
      <w:r w:rsidRPr="004432F2">
        <w:rPr>
          <w:rFonts w:ascii="Times New Roman" w:eastAsia="宋体" w:hAnsi="Times New Roman" w:cs="Times New Roman" w:hint="eastAsia"/>
          <w:sz w:val="28"/>
          <w:szCs w:val="28"/>
        </w:rPr>
        <w:t>申诉</w:t>
      </w:r>
      <w:r w:rsidRPr="004432F2">
        <w:rPr>
          <w:rFonts w:ascii="Times New Roman" w:eastAsia="宋体" w:hAnsi="Times New Roman" w:cs="Times New Roman" w:hint="eastAsia"/>
          <w:sz w:val="28"/>
          <w:szCs w:val="28"/>
        </w:rPr>
        <w:t>/</w:t>
      </w:r>
      <w:r w:rsidRPr="004432F2">
        <w:rPr>
          <w:rFonts w:ascii="Times New Roman" w:eastAsia="宋体" w:hAnsi="Times New Roman" w:cs="Times New Roman" w:hint="eastAsia"/>
          <w:sz w:val="28"/>
          <w:szCs w:val="28"/>
        </w:rPr>
        <w:t>投诉和争议管理程序</w:t>
      </w:r>
    </w:p>
    <w:p w14:paraId="38CC83B2" w14:textId="775AD51A" w:rsidR="006E014F" w:rsidRPr="00E56312" w:rsidRDefault="004432F2" w:rsidP="00DD15D0">
      <w:pPr>
        <w:snapToGrid w:val="0"/>
        <w:spacing w:line="360" w:lineRule="auto"/>
        <w:jc w:val="center"/>
        <w:rPr>
          <w:rFonts w:ascii="Times New Roman" w:eastAsia="宋体" w:hAnsi="Times New Roman" w:cs="Times New Roman"/>
          <w:sz w:val="28"/>
          <w:szCs w:val="28"/>
        </w:rPr>
      </w:pPr>
      <w:r w:rsidRPr="004432F2">
        <w:rPr>
          <w:rFonts w:ascii="Times New Roman" w:hAnsi="Times New Roman" w:cs="Times New Roman" w:hint="eastAsia"/>
          <w:sz w:val="28"/>
          <w:szCs w:val="36"/>
        </w:rPr>
        <w:t>Appeals, Complaints and Disputes Management Procedures</w:t>
      </w:r>
    </w:p>
    <w:p w14:paraId="0420DFED" w14:textId="77777777" w:rsidR="0055033C" w:rsidRPr="00E56312" w:rsidRDefault="0055033C" w:rsidP="00DD15D0">
      <w:pPr>
        <w:snapToGrid w:val="0"/>
        <w:spacing w:line="360" w:lineRule="auto"/>
        <w:jc w:val="center"/>
        <w:rPr>
          <w:rFonts w:ascii="Times New Roman" w:eastAsia="宋体" w:hAnsi="Times New Roman" w:cs="Times New Roman"/>
          <w:sz w:val="28"/>
          <w:szCs w:val="28"/>
        </w:rPr>
      </w:pPr>
    </w:p>
    <w:p w14:paraId="5B6ACE14"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1</w:t>
      </w:r>
      <w:r w:rsidRPr="00287BCD">
        <w:rPr>
          <w:rFonts w:ascii="Times New Roman" w:eastAsia="宋体" w:hAnsi="Times New Roman" w:cs="Times New Roman" w:hint="eastAsia"/>
          <w:sz w:val="28"/>
          <w:szCs w:val="28"/>
        </w:rPr>
        <w:t>总则</w:t>
      </w:r>
    </w:p>
    <w:p w14:paraId="73FD3F95" w14:textId="0B190200" w:rsidR="00BA2113" w:rsidRPr="00287BCD" w:rsidRDefault="00BA2113" w:rsidP="00287BCD">
      <w:pPr>
        <w:snapToGrid w:val="0"/>
        <w:spacing w:line="360" w:lineRule="auto"/>
        <w:ind w:firstLineChars="100" w:firstLine="280"/>
        <w:jc w:val="left"/>
        <w:rPr>
          <w:rFonts w:ascii="Times New Roman" w:eastAsia="宋体" w:hAnsi="Times New Roman" w:cs="Times New Roman" w:hint="eastAsia"/>
          <w:sz w:val="28"/>
          <w:szCs w:val="28"/>
        </w:rPr>
      </w:pPr>
      <w:r>
        <w:rPr>
          <w:rFonts w:ascii="Times New Roman" w:eastAsia="宋体" w:hAnsi="Times New Roman" w:cs="Times New Roman" w:hint="eastAsia"/>
          <w:sz w:val="28"/>
          <w:szCs w:val="28"/>
        </w:rPr>
        <w:t>1 General</w:t>
      </w:r>
    </w:p>
    <w:p w14:paraId="2B70BDCB" w14:textId="0A29DF1A"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 xml:space="preserve">    </w:t>
      </w:r>
      <w:r w:rsidRPr="00287BCD">
        <w:rPr>
          <w:rFonts w:ascii="Times New Roman" w:eastAsia="宋体" w:hAnsi="Times New Roman" w:cs="Times New Roman" w:hint="eastAsia"/>
          <w:sz w:val="28"/>
          <w:szCs w:val="28"/>
        </w:rPr>
        <w:t>本程序规定了申诉、投诉和争议的处理方式和</w:t>
      </w:r>
      <w:r w:rsidR="00BA2113">
        <w:rPr>
          <w:rFonts w:ascii="Times New Roman" w:eastAsia="宋体" w:hAnsi="Times New Roman" w:cs="Times New Roman" w:hint="eastAsia"/>
          <w:sz w:val="28"/>
          <w:szCs w:val="28"/>
        </w:rPr>
        <w:t>CETC</w:t>
      </w:r>
      <w:r w:rsidRPr="00287BCD">
        <w:rPr>
          <w:rFonts w:ascii="Times New Roman" w:eastAsia="宋体" w:hAnsi="Times New Roman" w:cs="Times New Roman" w:hint="eastAsia"/>
          <w:sz w:val="28"/>
          <w:szCs w:val="28"/>
        </w:rPr>
        <w:t>对提出申诉、投诉事实进行处理所遵循的程序。以确保</w:t>
      </w:r>
      <w:r w:rsidR="00BA2113">
        <w:rPr>
          <w:rFonts w:ascii="Times New Roman" w:eastAsia="宋体" w:hAnsi="Times New Roman" w:cs="Times New Roman" w:hint="eastAsia"/>
          <w:sz w:val="28"/>
          <w:szCs w:val="28"/>
        </w:rPr>
        <w:t>CETC</w:t>
      </w:r>
      <w:r w:rsidRPr="00287BCD">
        <w:rPr>
          <w:rFonts w:ascii="Times New Roman" w:eastAsia="宋体" w:hAnsi="Times New Roman" w:cs="Times New Roman" w:hint="eastAsia"/>
          <w:sz w:val="28"/>
          <w:szCs w:val="28"/>
        </w:rPr>
        <w:t>认证的公正性，维护受审核方利益和</w:t>
      </w:r>
      <w:r w:rsidR="00BA2113">
        <w:rPr>
          <w:rFonts w:ascii="Times New Roman" w:eastAsia="宋体" w:hAnsi="Times New Roman" w:cs="Times New Roman" w:hint="eastAsia"/>
          <w:sz w:val="28"/>
          <w:szCs w:val="28"/>
        </w:rPr>
        <w:t>CETC</w:t>
      </w:r>
      <w:r w:rsidRPr="00287BCD">
        <w:rPr>
          <w:rFonts w:ascii="Times New Roman" w:eastAsia="宋体" w:hAnsi="Times New Roman" w:cs="Times New Roman" w:hint="eastAsia"/>
          <w:sz w:val="28"/>
          <w:szCs w:val="28"/>
        </w:rPr>
        <w:t>的信誉。</w:t>
      </w:r>
    </w:p>
    <w:p w14:paraId="0A44DE2C" w14:textId="4CBD7A5E" w:rsidR="00BA2113" w:rsidRPr="00287BCD" w:rsidRDefault="00BA2113" w:rsidP="00287BCD">
      <w:pPr>
        <w:snapToGrid w:val="0"/>
        <w:spacing w:line="360" w:lineRule="auto"/>
        <w:ind w:firstLineChars="100" w:firstLine="280"/>
        <w:jc w:val="left"/>
        <w:rPr>
          <w:rFonts w:ascii="Times New Roman" w:eastAsia="宋体" w:hAnsi="Times New Roman" w:cs="Times New Roman" w:hint="eastAsia"/>
          <w:sz w:val="28"/>
          <w:szCs w:val="28"/>
        </w:rPr>
      </w:pPr>
      <w:r w:rsidRPr="00BA2113">
        <w:rPr>
          <w:rFonts w:ascii="Times New Roman" w:eastAsia="宋体" w:hAnsi="Times New Roman" w:cs="Times New Roman" w:hint="eastAsia"/>
          <w:sz w:val="28"/>
          <w:szCs w:val="28"/>
        </w:rPr>
        <w:t xml:space="preserve">This Procedure sets out the manner in which </w:t>
      </w:r>
      <w:bookmarkStart w:id="0" w:name="OLE_LINK31"/>
      <w:r w:rsidRPr="00BA2113">
        <w:rPr>
          <w:rFonts w:ascii="Times New Roman" w:eastAsia="宋体" w:hAnsi="Times New Roman" w:cs="Times New Roman" w:hint="eastAsia"/>
          <w:sz w:val="28"/>
          <w:szCs w:val="28"/>
        </w:rPr>
        <w:t>appeals</w:t>
      </w:r>
      <w:bookmarkEnd w:id="0"/>
      <w:r w:rsidRPr="00BA2113">
        <w:rPr>
          <w:rFonts w:ascii="Times New Roman" w:eastAsia="宋体" w:hAnsi="Times New Roman" w:cs="Times New Roman" w:hint="eastAsia"/>
          <w:sz w:val="28"/>
          <w:szCs w:val="28"/>
        </w:rPr>
        <w:t xml:space="preserve">, complaints and disputes are handled and the procedures to be followed by CETC in dealing with the facts of </w:t>
      </w:r>
      <w:r w:rsidRPr="00BA2113">
        <w:rPr>
          <w:rFonts w:ascii="Times New Roman" w:eastAsia="宋体" w:hAnsi="Times New Roman" w:cs="Times New Roman"/>
          <w:sz w:val="28"/>
          <w:szCs w:val="28"/>
        </w:rPr>
        <w:t>appeals</w:t>
      </w:r>
      <w:r w:rsidRPr="00BA2113">
        <w:rPr>
          <w:rFonts w:ascii="Times New Roman" w:eastAsia="宋体" w:hAnsi="Times New Roman" w:cs="Times New Roman" w:hint="eastAsia"/>
          <w:sz w:val="28"/>
          <w:szCs w:val="28"/>
        </w:rPr>
        <w:t xml:space="preserve"> and complaints. To ensure the fairness of CETC certification, safeguard the interests of the auditee and the credibility of CETC.</w:t>
      </w:r>
    </w:p>
    <w:p w14:paraId="1F2DD723"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2</w:t>
      </w:r>
      <w:r w:rsidRPr="00287BCD">
        <w:rPr>
          <w:rFonts w:ascii="Times New Roman" w:eastAsia="宋体" w:hAnsi="Times New Roman" w:cs="Times New Roman" w:hint="eastAsia"/>
          <w:sz w:val="28"/>
          <w:szCs w:val="28"/>
        </w:rPr>
        <w:t>适用范围</w:t>
      </w:r>
    </w:p>
    <w:p w14:paraId="1B6D4EA4" w14:textId="7EA23435" w:rsidR="00BA2113" w:rsidRPr="00287BCD" w:rsidRDefault="00BA2113" w:rsidP="00287BCD">
      <w:pPr>
        <w:snapToGrid w:val="0"/>
        <w:spacing w:line="360" w:lineRule="auto"/>
        <w:ind w:firstLineChars="100" w:firstLine="280"/>
        <w:jc w:val="left"/>
        <w:rPr>
          <w:rFonts w:ascii="Times New Roman" w:eastAsia="宋体" w:hAnsi="Times New Roman" w:cs="Times New Roman" w:hint="eastAsia"/>
          <w:sz w:val="28"/>
          <w:szCs w:val="28"/>
        </w:rPr>
      </w:pPr>
      <w:r>
        <w:rPr>
          <w:rFonts w:ascii="Times New Roman" w:eastAsia="宋体" w:hAnsi="Times New Roman" w:cs="Times New Roman" w:hint="eastAsia"/>
          <w:sz w:val="28"/>
          <w:szCs w:val="28"/>
        </w:rPr>
        <w:t>2 Scope</w:t>
      </w:r>
    </w:p>
    <w:p w14:paraId="3CA30AA5" w14:textId="2C617D60"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bookmarkStart w:id="1" w:name="OLE_LINK32"/>
      <w:r w:rsidRPr="00287BCD">
        <w:rPr>
          <w:rFonts w:ascii="Times New Roman" w:eastAsia="宋体" w:hAnsi="Times New Roman" w:cs="Times New Roman" w:hint="eastAsia"/>
          <w:sz w:val="28"/>
          <w:szCs w:val="28"/>
        </w:rPr>
        <w:t>适用于对</w:t>
      </w:r>
      <w:r w:rsidR="00BA2113">
        <w:rPr>
          <w:rFonts w:ascii="Times New Roman" w:eastAsia="宋体" w:hAnsi="Times New Roman" w:cs="Times New Roman" w:hint="eastAsia"/>
          <w:sz w:val="28"/>
          <w:szCs w:val="28"/>
        </w:rPr>
        <w:t>CETC</w:t>
      </w:r>
      <w:r w:rsidRPr="00287BCD">
        <w:rPr>
          <w:rFonts w:ascii="Times New Roman" w:eastAsia="宋体" w:hAnsi="Times New Roman" w:cs="Times New Roman" w:hint="eastAsia"/>
          <w:sz w:val="28"/>
          <w:szCs w:val="28"/>
        </w:rPr>
        <w:t>的申诉、投诉和争议的处理，包括任何组织和个人对获证组织、机构管理部门、办事处、管理人员、市场开发人员、认证评定人员、检查人员的申</w:t>
      </w:r>
      <w:r w:rsidRPr="00287BCD">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w:t>
      </w:r>
      <w:bookmarkEnd w:id="1"/>
    </w:p>
    <w:p w14:paraId="04E8D628" w14:textId="5032E667" w:rsidR="00BA2113" w:rsidRPr="00287BCD" w:rsidRDefault="00BA2113" w:rsidP="00287BCD">
      <w:pPr>
        <w:snapToGrid w:val="0"/>
        <w:spacing w:line="360" w:lineRule="auto"/>
        <w:ind w:firstLineChars="100" w:firstLine="280"/>
        <w:jc w:val="left"/>
        <w:rPr>
          <w:rFonts w:ascii="Times New Roman" w:eastAsia="宋体" w:hAnsi="Times New Roman" w:cs="Times New Roman" w:hint="eastAsia"/>
          <w:sz w:val="28"/>
          <w:szCs w:val="28"/>
        </w:rPr>
      </w:pPr>
      <w:r w:rsidRPr="00BA2113">
        <w:rPr>
          <w:rFonts w:ascii="Times New Roman" w:eastAsia="宋体" w:hAnsi="Times New Roman" w:cs="Times New Roman" w:hint="eastAsia"/>
          <w:sz w:val="28"/>
          <w:szCs w:val="28"/>
        </w:rPr>
        <w:t xml:space="preserve">Applicable to the handling of appeals, complaints and disputes against CETC, including </w:t>
      </w:r>
      <w:r w:rsidR="00307E75" w:rsidRPr="00BA2113">
        <w:rPr>
          <w:rFonts w:ascii="Times New Roman" w:eastAsia="宋体" w:hAnsi="Times New Roman" w:cs="Times New Roman" w:hint="eastAsia"/>
          <w:sz w:val="28"/>
          <w:szCs w:val="28"/>
        </w:rPr>
        <w:t>appeals</w:t>
      </w:r>
      <w:r w:rsidRPr="00BA2113">
        <w:rPr>
          <w:rFonts w:ascii="Times New Roman" w:eastAsia="宋体" w:hAnsi="Times New Roman" w:cs="Times New Roman" w:hint="eastAsia"/>
          <w:sz w:val="28"/>
          <w:szCs w:val="28"/>
        </w:rPr>
        <w:t xml:space="preserve">/complaints from any </w:t>
      </w:r>
      <w:r w:rsidRPr="00BA2113">
        <w:rPr>
          <w:rFonts w:ascii="Times New Roman" w:eastAsia="宋体" w:hAnsi="Times New Roman" w:cs="Times New Roman" w:hint="eastAsia"/>
          <w:sz w:val="28"/>
          <w:szCs w:val="28"/>
        </w:rPr>
        <w:lastRenderedPageBreak/>
        <w:t>organization or individual against certified organizations, institutional management, offices, managers, market developers, certification assessors, inspectors.</w:t>
      </w:r>
    </w:p>
    <w:p w14:paraId="55DC26DE"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3</w:t>
      </w:r>
      <w:r w:rsidRPr="00287BCD">
        <w:rPr>
          <w:rFonts w:ascii="Times New Roman" w:eastAsia="宋体" w:hAnsi="Times New Roman" w:cs="Times New Roman" w:hint="eastAsia"/>
          <w:sz w:val="28"/>
          <w:szCs w:val="28"/>
        </w:rPr>
        <w:t>管理职责</w:t>
      </w:r>
    </w:p>
    <w:p w14:paraId="1669B6F6" w14:textId="09F351F7" w:rsidR="00307E75" w:rsidRPr="00287BCD" w:rsidRDefault="00307E75" w:rsidP="00287BCD">
      <w:pPr>
        <w:snapToGrid w:val="0"/>
        <w:spacing w:line="360" w:lineRule="auto"/>
        <w:ind w:firstLineChars="100" w:firstLine="280"/>
        <w:jc w:val="left"/>
        <w:rPr>
          <w:rFonts w:ascii="Times New Roman" w:eastAsia="宋体" w:hAnsi="Times New Roman" w:cs="Times New Roman" w:hint="eastAsia"/>
          <w:sz w:val="28"/>
          <w:szCs w:val="28"/>
        </w:rPr>
      </w:pPr>
      <w:r>
        <w:rPr>
          <w:rFonts w:ascii="Times New Roman" w:eastAsia="宋体" w:hAnsi="Times New Roman" w:cs="Times New Roman" w:hint="eastAsia"/>
          <w:sz w:val="28"/>
          <w:szCs w:val="28"/>
        </w:rPr>
        <w:t>3 Management Responsibility</w:t>
      </w:r>
    </w:p>
    <w:p w14:paraId="79CC0510"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3.1</w:t>
      </w:r>
      <w:r w:rsidRPr="00287BCD">
        <w:rPr>
          <w:rFonts w:ascii="Times New Roman" w:eastAsia="宋体" w:hAnsi="Times New Roman" w:cs="Times New Roman" w:hint="eastAsia"/>
          <w:sz w:val="28"/>
          <w:szCs w:val="28"/>
        </w:rPr>
        <w:t>客户服务人员负责对获证组织、认证人员、认证评价结果及认证决定和有关分包检测机构的申诉</w:t>
      </w:r>
      <w:r w:rsidRPr="00287BCD">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投诉和争议的受理及有关回复。</w:t>
      </w:r>
    </w:p>
    <w:p w14:paraId="3CB3331F" w14:textId="0EA4EEDA" w:rsidR="00307E75" w:rsidRPr="00287BCD" w:rsidRDefault="00307E75" w:rsidP="00287BCD">
      <w:pPr>
        <w:snapToGrid w:val="0"/>
        <w:spacing w:line="360" w:lineRule="auto"/>
        <w:ind w:firstLineChars="100" w:firstLine="280"/>
        <w:jc w:val="left"/>
        <w:rPr>
          <w:rFonts w:ascii="Times New Roman" w:eastAsia="宋体" w:hAnsi="Times New Roman" w:cs="Times New Roman" w:hint="eastAsia"/>
          <w:sz w:val="28"/>
          <w:szCs w:val="28"/>
        </w:rPr>
      </w:pPr>
      <w:r w:rsidRPr="00307E75">
        <w:rPr>
          <w:rFonts w:ascii="Times New Roman" w:eastAsia="宋体" w:hAnsi="Times New Roman" w:cs="Times New Roman" w:hint="eastAsia"/>
          <w:sz w:val="28"/>
          <w:szCs w:val="28"/>
        </w:rPr>
        <w:t>3.1 Customer service personnel are responsible for receiving and responding to complaints/complaints and disputes from certified organizations, certified personnel, certification evaluation results and certification decisions, and related subcontracting testing agencies.</w:t>
      </w:r>
    </w:p>
    <w:p w14:paraId="22EB1EAA" w14:textId="0EC728D6"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3.2</w:t>
      </w:r>
      <w:r w:rsidRPr="00287BCD">
        <w:rPr>
          <w:rFonts w:ascii="Times New Roman" w:eastAsia="宋体" w:hAnsi="Times New Roman" w:cs="Times New Roman" w:hint="eastAsia"/>
          <w:sz w:val="28"/>
          <w:szCs w:val="28"/>
        </w:rPr>
        <w:t>技术委员会负责对认证组织、</w:t>
      </w:r>
      <w:r w:rsidR="00BA2113">
        <w:rPr>
          <w:rFonts w:ascii="Times New Roman" w:eastAsia="宋体" w:hAnsi="Times New Roman" w:cs="Times New Roman" w:hint="eastAsia"/>
          <w:sz w:val="28"/>
          <w:szCs w:val="28"/>
        </w:rPr>
        <w:t>CETC</w:t>
      </w:r>
      <w:r w:rsidRPr="00287BCD">
        <w:rPr>
          <w:rFonts w:ascii="Times New Roman" w:eastAsia="宋体" w:hAnsi="Times New Roman" w:cs="Times New Roman" w:hint="eastAsia"/>
          <w:sz w:val="28"/>
          <w:szCs w:val="28"/>
        </w:rPr>
        <w:t>认证人员、认证评价结果及认证评定和有关方面对分包检测机构的申诉、投诉和争议处理。</w:t>
      </w:r>
    </w:p>
    <w:p w14:paraId="63DA6A76" w14:textId="36985BC5" w:rsidR="00307E75" w:rsidRPr="00287BCD" w:rsidRDefault="00307E75" w:rsidP="00287BCD">
      <w:pPr>
        <w:snapToGrid w:val="0"/>
        <w:spacing w:line="360" w:lineRule="auto"/>
        <w:ind w:firstLineChars="100" w:firstLine="280"/>
        <w:jc w:val="left"/>
        <w:rPr>
          <w:rFonts w:ascii="Times New Roman" w:eastAsia="宋体" w:hAnsi="Times New Roman" w:cs="Times New Roman" w:hint="eastAsia"/>
          <w:sz w:val="28"/>
          <w:szCs w:val="28"/>
        </w:rPr>
      </w:pPr>
      <w:r w:rsidRPr="00307E75">
        <w:rPr>
          <w:rFonts w:ascii="Times New Roman" w:eastAsia="宋体" w:hAnsi="Times New Roman" w:cs="Times New Roman" w:hint="eastAsia"/>
          <w:sz w:val="28"/>
          <w:szCs w:val="28"/>
        </w:rPr>
        <w:t>3.2 The Technical Committee shall be responsible for handling the appeals, complaints and disputes of the certification organization, CETC certification personnel, certification evaluation results and certification evaluation, and the related parties against the subcontracted testing institutions.</w:t>
      </w:r>
    </w:p>
    <w:p w14:paraId="3104304F" w14:textId="0188FC09"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3.3</w:t>
      </w:r>
      <w:r w:rsidRPr="00287BCD">
        <w:rPr>
          <w:rFonts w:ascii="Times New Roman" w:eastAsia="宋体" w:hAnsi="Times New Roman" w:cs="Times New Roman" w:hint="eastAsia"/>
          <w:sz w:val="28"/>
          <w:szCs w:val="28"/>
        </w:rPr>
        <w:t>管理者代表负责组织有关责任部门分析</w:t>
      </w:r>
      <w:r w:rsidR="00307E75">
        <w:rPr>
          <w:rFonts w:ascii="Times New Roman" w:eastAsia="宋体" w:hAnsi="Times New Roman" w:cs="Times New Roman" w:hint="eastAsia"/>
          <w:sz w:val="28"/>
          <w:szCs w:val="28"/>
        </w:rPr>
        <w:t>不符合项</w:t>
      </w:r>
      <w:r w:rsidRPr="00287BCD">
        <w:rPr>
          <w:rFonts w:ascii="Times New Roman" w:eastAsia="宋体" w:hAnsi="Times New Roman" w:cs="Times New Roman" w:hint="eastAsia"/>
          <w:sz w:val="28"/>
          <w:szCs w:val="28"/>
        </w:rPr>
        <w:t>原因，制订纠正和预防措施，并监督其实施的有效性。</w:t>
      </w:r>
    </w:p>
    <w:p w14:paraId="6649F736" w14:textId="6DF42BE0" w:rsidR="00307E75" w:rsidRPr="00287BCD" w:rsidRDefault="00307E75" w:rsidP="00287BCD">
      <w:pPr>
        <w:snapToGrid w:val="0"/>
        <w:spacing w:line="360" w:lineRule="auto"/>
        <w:ind w:firstLineChars="100" w:firstLine="280"/>
        <w:jc w:val="left"/>
        <w:rPr>
          <w:rFonts w:ascii="Times New Roman" w:eastAsia="宋体" w:hAnsi="Times New Roman" w:cs="Times New Roman" w:hint="eastAsia"/>
          <w:sz w:val="28"/>
          <w:szCs w:val="28"/>
        </w:rPr>
      </w:pPr>
      <w:r w:rsidRPr="00307E75">
        <w:rPr>
          <w:rFonts w:ascii="Times New Roman" w:eastAsia="宋体" w:hAnsi="Times New Roman" w:cs="Times New Roman" w:hint="eastAsia"/>
          <w:sz w:val="28"/>
          <w:szCs w:val="28"/>
        </w:rPr>
        <w:lastRenderedPageBreak/>
        <w:t>3.3 The management representative shall be responsible for organizing relevant responsible departments to analyze the causes of non</w:t>
      </w:r>
      <w:r>
        <w:rPr>
          <w:rFonts w:ascii="Times New Roman" w:eastAsia="宋体" w:hAnsi="Times New Roman" w:cs="Times New Roman" w:hint="eastAsia"/>
          <w:sz w:val="28"/>
          <w:szCs w:val="28"/>
        </w:rPr>
        <w:t>-compliance</w:t>
      </w:r>
      <w:r w:rsidRPr="00307E75">
        <w:rPr>
          <w:rFonts w:ascii="Times New Roman" w:eastAsia="宋体" w:hAnsi="Times New Roman" w:cs="Times New Roman" w:hint="eastAsia"/>
          <w:sz w:val="28"/>
          <w:szCs w:val="28"/>
        </w:rPr>
        <w:t>, formulate corrective and preventive measures, and supervise the effectiveness of their implementation.</w:t>
      </w:r>
    </w:p>
    <w:p w14:paraId="08BE044B"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3.4</w:t>
      </w:r>
      <w:r w:rsidRPr="00287BCD">
        <w:rPr>
          <w:rFonts w:ascii="Times New Roman" w:eastAsia="宋体" w:hAnsi="Times New Roman" w:cs="Times New Roman" w:hint="eastAsia"/>
          <w:sz w:val="28"/>
          <w:szCs w:val="28"/>
        </w:rPr>
        <w:t>总经理负责对申诉、投诉和争议处理意见的批准。必要时对申诉、投诉和争议的处理结果向维护公正性委员会报告。</w:t>
      </w:r>
    </w:p>
    <w:p w14:paraId="0FF78750" w14:textId="34E25E9B" w:rsidR="00307E75" w:rsidRPr="00287BCD" w:rsidRDefault="00307E75" w:rsidP="00287BCD">
      <w:pPr>
        <w:snapToGrid w:val="0"/>
        <w:spacing w:line="360" w:lineRule="auto"/>
        <w:ind w:firstLineChars="100" w:firstLine="280"/>
        <w:jc w:val="left"/>
        <w:rPr>
          <w:rFonts w:ascii="Times New Roman" w:eastAsia="宋体" w:hAnsi="Times New Roman" w:cs="Times New Roman" w:hint="eastAsia"/>
          <w:sz w:val="28"/>
          <w:szCs w:val="28"/>
        </w:rPr>
      </w:pPr>
      <w:r w:rsidRPr="00307E75">
        <w:rPr>
          <w:rFonts w:ascii="Times New Roman" w:eastAsia="宋体" w:hAnsi="Times New Roman" w:cs="Times New Roman" w:hint="eastAsia"/>
          <w:sz w:val="28"/>
          <w:szCs w:val="28"/>
        </w:rPr>
        <w:t>3.4 The General manager is responsible for the approval of appeals, complaints and dispute handling opinions. Report the outcome of appeals, complaints and disputes to the Impartiality Committee when necessary.</w:t>
      </w:r>
    </w:p>
    <w:p w14:paraId="7CB7708F" w14:textId="2500B2AC"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3.5</w:t>
      </w:r>
      <w:r w:rsidRPr="00287BCD">
        <w:rPr>
          <w:rFonts w:ascii="Times New Roman" w:eastAsia="宋体" w:hAnsi="Times New Roman" w:cs="Times New Roman" w:hint="eastAsia"/>
          <w:sz w:val="28"/>
          <w:szCs w:val="28"/>
        </w:rPr>
        <w:t>维护公正性委员会监督各方对重大的申</w:t>
      </w:r>
      <w:r w:rsidRPr="00287BCD">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投诉问题的处理。</w:t>
      </w:r>
    </w:p>
    <w:p w14:paraId="17592BB9" w14:textId="61AA667F" w:rsidR="00307E75" w:rsidRPr="00287BCD" w:rsidRDefault="00307E75" w:rsidP="00287BCD">
      <w:pPr>
        <w:snapToGrid w:val="0"/>
        <w:spacing w:line="360" w:lineRule="auto"/>
        <w:ind w:firstLineChars="100" w:firstLine="280"/>
        <w:jc w:val="left"/>
        <w:rPr>
          <w:rFonts w:ascii="Times New Roman" w:eastAsia="宋体" w:hAnsi="Times New Roman" w:cs="Times New Roman" w:hint="eastAsia"/>
          <w:sz w:val="28"/>
          <w:szCs w:val="28"/>
        </w:rPr>
      </w:pPr>
      <w:r w:rsidRPr="00307E75">
        <w:rPr>
          <w:rFonts w:ascii="Times New Roman" w:eastAsia="宋体" w:hAnsi="Times New Roman" w:cs="Times New Roman" w:hint="eastAsia"/>
          <w:sz w:val="28"/>
          <w:szCs w:val="28"/>
        </w:rPr>
        <w:t xml:space="preserve">3.5 The </w:t>
      </w:r>
      <w:r>
        <w:rPr>
          <w:rFonts w:ascii="Times New Roman" w:eastAsia="宋体" w:hAnsi="Times New Roman" w:cs="Times New Roman" w:hint="eastAsia"/>
          <w:sz w:val="28"/>
          <w:szCs w:val="28"/>
        </w:rPr>
        <w:t>S</w:t>
      </w:r>
      <w:r w:rsidRPr="00BA2113">
        <w:rPr>
          <w:rFonts w:ascii="Times New Roman" w:eastAsia="宋体" w:hAnsi="Times New Roman" w:cs="Times New Roman" w:hint="eastAsia"/>
          <w:sz w:val="28"/>
          <w:szCs w:val="28"/>
        </w:rPr>
        <w:t>afeguard</w:t>
      </w:r>
      <w:r w:rsidRPr="00307E75">
        <w:rPr>
          <w:rFonts w:ascii="Times New Roman" w:eastAsia="宋体" w:hAnsi="Times New Roman" w:cs="Times New Roman" w:hint="eastAsia"/>
          <w:sz w:val="28"/>
          <w:szCs w:val="28"/>
        </w:rPr>
        <w:t xml:space="preserve"> </w:t>
      </w:r>
      <w:r w:rsidRPr="00307E75">
        <w:rPr>
          <w:rFonts w:ascii="Times New Roman" w:eastAsia="宋体" w:hAnsi="Times New Roman" w:cs="Times New Roman" w:hint="eastAsia"/>
          <w:sz w:val="28"/>
          <w:szCs w:val="28"/>
        </w:rPr>
        <w:t>Integrity Committee oversees the parties' handling of significant claims/complaints.</w:t>
      </w:r>
    </w:p>
    <w:p w14:paraId="24660A73" w14:textId="7686DDA6"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3.6</w:t>
      </w:r>
      <w:r w:rsidR="009E0F94">
        <w:rPr>
          <w:rFonts w:ascii="Times New Roman" w:eastAsia="宋体" w:hAnsi="Times New Roman" w:cs="Times New Roman" w:hint="eastAsia"/>
          <w:sz w:val="28"/>
          <w:szCs w:val="28"/>
        </w:rPr>
        <w:t>综合部</w:t>
      </w:r>
      <w:r w:rsidRPr="00287BCD">
        <w:rPr>
          <w:rFonts w:ascii="Times New Roman" w:eastAsia="宋体" w:hAnsi="Times New Roman" w:cs="Times New Roman" w:hint="eastAsia"/>
          <w:sz w:val="28"/>
          <w:szCs w:val="28"/>
        </w:rPr>
        <w:t>负责《申诉、投诉和争议处理记录》的存档管理。</w:t>
      </w:r>
    </w:p>
    <w:p w14:paraId="443C6943" w14:textId="2FF1ED86" w:rsidR="009E0F94" w:rsidRPr="00287BCD" w:rsidRDefault="009E0F94" w:rsidP="00287BCD">
      <w:pPr>
        <w:snapToGrid w:val="0"/>
        <w:spacing w:line="360" w:lineRule="auto"/>
        <w:ind w:firstLineChars="100" w:firstLine="280"/>
        <w:jc w:val="left"/>
        <w:rPr>
          <w:rFonts w:ascii="Times New Roman" w:eastAsia="宋体" w:hAnsi="Times New Roman" w:cs="Times New Roman" w:hint="eastAsia"/>
          <w:sz w:val="28"/>
          <w:szCs w:val="28"/>
        </w:rPr>
      </w:pPr>
      <w:r w:rsidRPr="009E0F94">
        <w:rPr>
          <w:rFonts w:ascii="Times New Roman" w:eastAsia="宋体" w:hAnsi="Times New Roman" w:cs="Times New Roman" w:hint="eastAsia"/>
          <w:sz w:val="28"/>
          <w:szCs w:val="28"/>
        </w:rPr>
        <w:t>3.6 The General Department is responsible for the archiving and management of the Records of Handling Appeals, Complaints and Disputes.</w:t>
      </w:r>
    </w:p>
    <w:p w14:paraId="79AB91D9"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w:t>
      </w:r>
      <w:r w:rsidRPr="00287BCD">
        <w:rPr>
          <w:rFonts w:ascii="Times New Roman" w:eastAsia="宋体" w:hAnsi="Times New Roman" w:cs="Times New Roman" w:hint="eastAsia"/>
          <w:sz w:val="28"/>
          <w:szCs w:val="28"/>
        </w:rPr>
        <w:t>管理程序</w:t>
      </w:r>
    </w:p>
    <w:p w14:paraId="03728E9A" w14:textId="77777777" w:rsidR="009E0F94" w:rsidRDefault="009E0F94" w:rsidP="00287BCD">
      <w:pPr>
        <w:snapToGrid w:val="0"/>
        <w:spacing w:line="360" w:lineRule="auto"/>
        <w:ind w:firstLineChars="100" w:firstLine="280"/>
        <w:jc w:val="left"/>
        <w:rPr>
          <w:rFonts w:ascii="Times New Roman" w:eastAsia="宋体" w:hAnsi="Times New Roman" w:cs="Times New Roman"/>
          <w:sz w:val="28"/>
          <w:szCs w:val="28"/>
        </w:rPr>
      </w:pPr>
      <w:r w:rsidRPr="009E0F94">
        <w:rPr>
          <w:rFonts w:ascii="Times New Roman" w:eastAsia="宋体" w:hAnsi="Times New Roman" w:cs="Times New Roman" w:hint="eastAsia"/>
          <w:sz w:val="28"/>
          <w:szCs w:val="28"/>
        </w:rPr>
        <w:t>4 Management Programs</w:t>
      </w:r>
    </w:p>
    <w:p w14:paraId="46073B40" w14:textId="24EBC1B2"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4.1</w:t>
      </w:r>
      <w:r w:rsidRPr="00287BCD">
        <w:rPr>
          <w:rFonts w:ascii="Times New Roman" w:eastAsia="宋体" w:hAnsi="Times New Roman" w:cs="Times New Roman" w:hint="eastAsia"/>
          <w:sz w:val="28"/>
          <w:szCs w:val="28"/>
        </w:rPr>
        <w:t>定义</w:t>
      </w:r>
    </w:p>
    <w:p w14:paraId="42FEA0E6" w14:textId="77C4C8D3" w:rsidR="009E0F94" w:rsidRDefault="009E0F94" w:rsidP="00287BCD">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lastRenderedPageBreak/>
        <w:t xml:space="preserve">4.1 </w:t>
      </w:r>
      <w:r>
        <w:rPr>
          <w:rFonts w:ascii="Times New Roman" w:eastAsia="宋体" w:hAnsi="Times New Roman" w:cs="Times New Roman"/>
          <w:sz w:val="28"/>
          <w:szCs w:val="28"/>
        </w:rPr>
        <w:t>Definition</w:t>
      </w:r>
    </w:p>
    <w:p w14:paraId="1E78E530" w14:textId="30B46CD8"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申诉：是指对</w:t>
      </w:r>
      <w:r w:rsidR="00BA2113">
        <w:rPr>
          <w:rFonts w:ascii="Times New Roman" w:eastAsia="宋体" w:hAnsi="Times New Roman" w:cs="Times New Roman" w:hint="eastAsia"/>
          <w:sz w:val="28"/>
          <w:szCs w:val="28"/>
        </w:rPr>
        <w:t>CETC</w:t>
      </w:r>
      <w:r w:rsidR="009E0F94">
        <w:rPr>
          <w:rFonts w:ascii="Times New Roman" w:eastAsia="宋体" w:hAnsi="Times New Roman" w:cs="Times New Roman" w:hint="eastAsia"/>
          <w:sz w:val="28"/>
          <w:szCs w:val="28"/>
        </w:rPr>
        <w:t>已出具的</w:t>
      </w:r>
      <w:r w:rsidRPr="00287BCD">
        <w:rPr>
          <w:rFonts w:ascii="Times New Roman" w:eastAsia="宋体" w:hAnsi="Times New Roman" w:cs="Times New Roman" w:hint="eastAsia"/>
          <w:sz w:val="28"/>
          <w:szCs w:val="28"/>
        </w:rPr>
        <w:t>，与</w:t>
      </w:r>
      <w:bookmarkStart w:id="2" w:name="OLE_LINK33"/>
      <w:r w:rsidR="009E0F94" w:rsidRPr="00287BCD">
        <w:rPr>
          <w:rFonts w:ascii="Times New Roman" w:eastAsia="宋体" w:hAnsi="Times New Roman" w:cs="Times New Roman" w:hint="eastAsia"/>
          <w:sz w:val="28"/>
          <w:szCs w:val="28"/>
        </w:rPr>
        <w:t>申请认证组织或获证组织</w:t>
      </w:r>
      <w:bookmarkEnd w:id="2"/>
      <w:r w:rsidRPr="00287BCD">
        <w:rPr>
          <w:rFonts w:ascii="Times New Roman" w:eastAsia="宋体" w:hAnsi="Times New Roman" w:cs="Times New Roman" w:hint="eastAsia"/>
          <w:sz w:val="28"/>
          <w:szCs w:val="28"/>
        </w:rPr>
        <w:t>期望的结果有关的不利决定</w:t>
      </w:r>
      <w:r w:rsidR="009E0F94">
        <w:rPr>
          <w:rFonts w:ascii="Times New Roman" w:eastAsia="宋体" w:hAnsi="Times New Roman" w:cs="Times New Roman" w:hint="eastAsia"/>
          <w:sz w:val="28"/>
          <w:szCs w:val="28"/>
        </w:rPr>
        <w:t>，</w:t>
      </w:r>
      <w:r w:rsidR="009E0F94" w:rsidRPr="00287BCD">
        <w:rPr>
          <w:rFonts w:ascii="Times New Roman" w:eastAsia="宋体" w:hAnsi="Times New Roman" w:cs="Times New Roman" w:hint="eastAsia"/>
          <w:sz w:val="28"/>
          <w:szCs w:val="28"/>
        </w:rPr>
        <w:t>申请认证组织或获证组织</w:t>
      </w:r>
      <w:r w:rsidR="009E0F94">
        <w:rPr>
          <w:rFonts w:ascii="Times New Roman" w:eastAsia="宋体" w:hAnsi="Times New Roman" w:cs="Times New Roman" w:hint="eastAsia"/>
          <w:sz w:val="28"/>
          <w:szCs w:val="28"/>
        </w:rPr>
        <w:t>向</w:t>
      </w:r>
      <w:r w:rsidR="009E0F94">
        <w:rPr>
          <w:rFonts w:ascii="Times New Roman" w:eastAsia="宋体" w:hAnsi="Times New Roman" w:cs="Times New Roman" w:hint="eastAsia"/>
          <w:sz w:val="28"/>
          <w:szCs w:val="28"/>
        </w:rPr>
        <w:t>CETC</w:t>
      </w:r>
      <w:r w:rsidRPr="00287BCD">
        <w:rPr>
          <w:rFonts w:ascii="Times New Roman" w:eastAsia="宋体" w:hAnsi="Times New Roman" w:cs="Times New Roman" w:hint="eastAsia"/>
          <w:sz w:val="28"/>
          <w:szCs w:val="28"/>
        </w:rPr>
        <w:t>提出的</w:t>
      </w:r>
      <w:r w:rsidR="009E0F94">
        <w:rPr>
          <w:rFonts w:ascii="Times New Roman" w:eastAsia="宋体" w:hAnsi="Times New Roman" w:cs="Times New Roman" w:hint="eastAsia"/>
          <w:sz w:val="28"/>
          <w:szCs w:val="28"/>
        </w:rPr>
        <w:t>希望其</w:t>
      </w:r>
      <w:r w:rsidRPr="00287BCD">
        <w:rPr>
          <w:rFonts w:ascii="Times New Roman" w:eastAsia="宋体" w:hAnsi="Times New Roman" w:cs="Times New Roman" w:hint="eastAsia"/>
          <w:sz w:val="28"/>
          <w:szCs w:val="28"/>
        </w:rPr>
        <w:t>重新考虑的书面请求。</w:t>
      </w:r>
    </w:p>
    <w:p w14:paraId="02EF3E5B" w14:textId="00704C0F" w:rsidR="009E0F94" w:rsidRPr="00287BCD" w:rsidRDefault="009E0F94" w:rsidP="00287BCD">
      <w:pPr>
        <w:snapToGrid w:val="0"/>
        <w:spacing w:line="360" w:lineRule="auto"/>
        <w:ind w:firstLineChars="100" w:firstLine="280"/>
        <w:jc w:val="left"/>
        <w:rPr>
          <w:rFonts w:ascii="Times New Roman" w:eastAsia="宋体" w:hAnsi="Times New Roman" w:cs="Times New Roman" w:hint="eastAsia"/>
          <w:sz w:val="28"/>
          <w:szCs w:val="28"/>
        </w:rPr>
      </w:pPr>
      <w:r w:rsidRPr="009E0F94">
        <w:rPr>
          <w:rFonts w:ascii="Times New Roman" w:eastAsia="宋体" w:hAnsi="Times New Roman" w:cs="Times New Roman" w:hint="eastAsia"/>
          <w:sz w:val="28"/>
          <w:szCs w:val="28"/>
        </w:rPr>
        <w:t xml:space="preserve">Appeal: </w:t>
      </w:r>
      <w:r w:rsidRPr="009E0F94">
        <w:rPr>
          <w:rFonts w:ascii="Times New Roman" w:eastAsia="宋体" w:hAnsi="Times New Roman" w:cs="Times New Roman"/>
          <w:sz w:val="28"/>
          <w:szCs w:val="28"/>
        </w:rPr>
        <w:t xml:space="preserve">means an adverse decision already issued by CETC in relation to the outcome expected by the </w:t>
      </w:r>
      <w:r>
        <w:rPr>
          <w:rFonts w:ascii="Times New Roman" w:eastAsia="宋体" w:hAnsi="Times New Roman" w:cs="Times New Roman" w:hint="eastAsia"/>
          <w:sz w:val="28"/>
          <w:szCs w:val="28"/>
        </w:rPr>
        <w:t>certified</w:t>
      </w:r>
      <w:r w:rsidRPr="009E0F94">
        <w:rPr>
          <w:rFonts w:ascii="Times New Roman" w:eastAsia="宋体" w:hAnsi="Times New Roman" w:cs="Times New Roman"/>
          <w:sz w:val="28"/>
          <w:szCs w:val="28"/>
        </w:rPr>
        <w:t xml:space="preserve"> organization, and a written request made to CETC by the certified organization seeking its reconsideration.</w:t>
      </w:r>
    </w:p>
    <w:p w14:paraId="1EFD1B3C"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注：不利决定包括：拒绝接受申请、拒绝继续进行审核</w:t>
      </w:r>
      <w:r w:rsidRPr="00287BCD">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检查、要求采取纠正措施、变更认证范围、不予认证、暂停或撤销认证、阻碍获得认证的任何其他措施。</w:t>
      </w:r>
    </w:p>
    <w:p w14:paraId="59AD307F" w14:textId="4E16FCE9" w:rsidR="009E0F94" w:rsidRPr="00287BCD" w:rsidRDefault="009E0F94" w:rsidP="00287BCD">
      <w:pPr>
        <w:snapToGrid w:val="0"/>
        <w:spacing w:line="360" w:lineRule="auto"/>
        <w:ind w:firstLineChars="100" w:firstLine="280"/>
        <w:jc w:val="left"/>
        <w:rPr>
          <w:rFonts w:ascii="Times New Roman" w:eastAsia="宋体" w:hAnsi="Times New Roman" w:cs="Times New Roman" w:hint="eastAsia"/>
          <w:sz w:val="28"/>
          <w:szCs w:val="28"/>
        </w:rPr>
      </w:pPr>
      <w:r w:rsidRPr="009E0F94">
        <w:rPr>
          <w:rFonts w:ascii="Times New Roman" w:eastAsia="宋体" w:hAnsi="Times New Roman" w:cs="Times New Roman" w:hint="eastAsia"/>
          <w:sz w:val="28"/>
          <w:szCs w:val="28"/>
        </w:rPr>
        <w:t xml:space="preserve">Note: Adverse decisions include: refusal to accept an application, refusal to proceed with a review/inspection, request for corrective action, change of scope of certification, denial of certification, suspension or </w:t>
      </w:r>
      <w:r>
        <w:rPr>
          <w:rFonts w:ascii="Times New Roman" w:eastAsia="宋体" w:hAnsi="Times New Roman" w:cs="Times New Roman" w:hint="eastAsia"/>
          <w:sz w:val="28"/>
          <w:szCs w:val="28"/>
        </w:rPr>
        <w:t>withdraw</w:t>
      </w:r>
      <w:r w:rsidRPr="009E0F94">
        <w:rPr>
          <w:rFonts w:ascii="Times New Roman" w:eastAsia="宋体" w:hAnsi="Times New Roman" w:cs="Times New Roman" w:hint="eastAsia"/>
          <w:sz w:val="28"/>
          <w:szCs w:val="28"/>
        </w:rPr>
        <w:t xml:space="preserve"> of certification, and any other action that prevents certification from being obtained.</w:t>
      </w:r>
    </w:p>
    <w:p w14:paraId="6F0A9A7F" w14:textId="7749AB12"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bookmarkStart w:id="3" w:name="OLE_LINK34"/>
      <w:r w:rsidRPr="00287BCD">
        <w:rPr>
          <w:rFonts w:ascii="Times New Roman" w:eastAsia="宋体" w:hAnsi="Times New Roman" w:cs="Times New Roman" w:hint="eastAsia"/>
          <w:sz w:val="28"/>
          <w:szCs w:val="28"/>
        </w:rPr>
        <w:t>投诉：任何组织或个人向</w:t>
      </w:r>
      <w:r w:rsidR="00BA2113">
        <w:rPr>
          <w:rFonts w:ascii="Times New Roman" w:eastAsia="宋体" w:hAnsi="Times New Roman" w:cs="Times New Roman" w:hint="eastAsia"/>
          <w:sz w:val="28"/>
          <w:szCs w:val="28"/>
        </w:rPr>
        <w:t>CETC</w:t>
      </w:r>
      <w:r w:rsidRPr="00287BCD">
        <w:rPr>
          <w:rFonts w:ascii="Times New Roman" w:eastAsia="宋体" w:hAnsi="Times New Roman" w:cs="Times New Roman" w:hint="eastAsia"/>
          <w:sz w:val="28"/>
          <w:szCs w:val="28"/>
        </w:rPr>
        <w:t>表达的、有别于申诉并希望得到答复的，对</w:t>
      </w:r>
      <w:r w:rsidR="00BA2113">
        <w:rPr>
          <w:rFonts w:ascii="Times New Roman" w:eastAsia="宋体" w:hAnsi="Times New Roman" w:cs="Times New Roman" w:hint="eastAsia"/>
          <w:sz w:val="28"/>
          <w:szCs w:val="28"/>
        </w:rPr>
        <w:t>CETC</w:t>
      </w:r>
      <w:r w:rsidRPr="00287BCD">
        <w:rPr>
          <w:rFonts w:ascii="Times New Roman" w:eastAsia="宋体" w:hAnsi="Times New Roman" w:cs="Times New Roman" w:hint="eastAsia"/>
          <w:sz w:val="28"/>
          <w:szCs w:val="28"/>
        </w:rPr>
        <w:t>、申请认证或批准认证机构的活动不满的书面表示。</w:t>
      </w:r>
    </w:p>
    <w:bookmarkEnd w:id="3"/>
    <w:p w14:paraId="602D8542" w14:textId="7F68D8FC" w:rsidR="009E0F94" w:rsidRPr="00287BCD" w:rsidRDefault="009E0F94" w:rsidP="00287BCD">
      <w:pPr>
        <w:snapToGrid w:val="0"/>
        <w:spacing w:line="360" w:lineRule="auto"/>
        <w:ind w:firstLineChars="100" w:firstLine="280"/>
        <w:jc w:val="left"/>
        <w:rPr>
          <w:rFonts w:ascii="Times New Roman" w:eastAsia="宋体" w:hAnsi="Times New Roman" w:cs="Times New Roman" w:hint="eastAsia"/>
          <w:sz w:val="28"/>
          <w:szCs w:val="28"/>
        </w:rPr>
      </w:pPr>
      <w:r w:rsidRPr="009E0F94">
        <w:rPr>
          <w:rFonts w:ascii="Times New Roman" w:eastAsia="宋体" w:hAnsi="Times New Roman" w:cs="Times New Roman" w:hint="eastAsia"/>
          <w:sz w:val="28"/>
          <w:szCs w:val="28"/>
        </w:rPr>
        <w:t xml:space="preserve">Complaint: A written expression of dissatisfaction by any organization or individual with the activities of CETC, applying for certification or approving certification bodies, as distinct from the </w:t>
      </w:r>
      <w:r>
        <w:rPr>
          <w:rFonts w:ascii="Times New Roman" w:eastAsia="宋体" w:hAnsi="Times New Roman" w:cs="Times New Roman" w:hint="eastAsia"/>
          <w:sz w:val="28"/>
          <w:szCs w:val="28"/>
        </w:rPr>
        <w:t>a</w:t>
      </w:r>
      <w:r w:rsidRPr="009E0F94">
        <w:rPr>
          <w:rFonts w:ascii="Times New Roman" w:eastAsia="宋体" w:hAnsi="Times New Roman" w:cs="Times New Roman" w:hint="eastAsia"/>
          <w:sz w:val="28"/>
          <w:szCs w:val="28"/>
        </w:rPr>
        <w:t>ppeal</w:t>
      </w:r>
      <w:r>
        <w:rPr>
          <w:rFonts w:ascii="Times New Roman" w:eastAsia="宋体" w:hAnsi="Times New Roman" w:cs="Times New Roman" w:hint="eastAsia"/>
          <w:sz w:val="28"/>
          <w:szCs w:val="28"/>
        </w:rPr>
        <w:t>s</w:t>
      </w:r>
      <w:r w:rsidRPr="009E0F94">
        <w:rPr>
          <w:rFonts w:ascii="Times New Roman" w:eastAsia="宋体" w:hAnsi="Times New Roman" w:cs="Times New Roman" w:hint="eastAsia"/>
          <w:sz w:val="28"/>
          <w:szCs w:val="28"/>
        </w:rPr>
        <w:t xml:space="preserve"> and expecting a response.</w:t>
      </w:r>
    </w:p>
    <w:p w14:paraId="04D5E1D7" w14:textId="63C70A22"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争议：申请认证或获证组织与</w:t>
      </w:r>
      <w:r w:rsidR="00BA2113">
        <w:rPr>
          <w:rFonts w:ascii="Times New Roman" w:eastAsia="宋体" w:hAnsi="Times New Roman" w:cs="Times New Roman" w:hint="eastAsia"/>
          <w:sz w:val="28"/>
          <w:szCs w:val="28"/>
        </w:rPr>
        <w:t>CETC</w:t>
      </w:r>
      <w:r w:rsidRPr="00287BCD">
        <w:rPr>
          <w:rFonts w:ascii="Times New Roman" w:eastAsia="宋体" w:hAnsi="Times New Roman" w:cs="Times New Roman" w:hint="eastAsia"/>
          <w:sz w:val="28"/>
          <w:szCs w:val="28"/>
        </w:rPr>
        <w:t>在认证过程中就认证程序或认证技术问题不同意见的书面表述。</w:t>
      </w:r>
    </w:p>
    <w:p w14:paraId="0F1BCD97" w14:textId="0BA826A6" w:rsidR="009E0F94" w:rsidRPr="00287BCD" w:rsidRDefault="009E0F94" w:rsidP="00287BCD">
      <w:pPr>
        <w:snapToGrid w:val="0"/>
        <w:spacing w:line="360" w:lineRule="auto"/>
        <w:ind w:firstLineChars="100" w:firstLine="280"/>
        <w:jc w:val="left"/>
        <w:rPr>
          <w:rFonts w:ascii="Times New Roman" w:eastAsia="宋体" w:hAnsi="Times New Roman" w:cs="Times New Roman" w:hint="eastAsia"/>
          <w:sz w:val="28"/>
          <w:szCs w:val="28"/>
        </w:rPr>
      </w:pPr>
      <w:r w:rsidRPr="009E0F94">
        <w:rPr>
          <w:rFonts w:ascii="Times New Roman" w:eastAsia="宋体" w:hAnsi="Times New Roman" w:cs="Times New Roman" w:hint="eastAsia"/>
          <w:sz w:val="28"/>
          <w:szCs w:val="28"/>
        </w:rPr>
        <w:lastRenderedPageBreak/>
        <w:t>Disputes: Written statements of disagreement between the applicant or the certified organization and CETC regarding certification procedures or certification techniques during the certification process.</w:t>
      </w:r>
    </w:p>
    <w:p w14:paraId="1C45B792" w14:textId="09BC383B"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机构管理部门：是指技术委员会（认证评定、人力资源管理）、审核部（合同评审、审核调度）、</w:t>
      </w:r>
      <w:r w:rsidR="009E0F94">
        <w:rPr>
          <w:rFonts w:ascii="Times New Roman" w:eastAsia="宋体" w:hAnsi="Times New Roman" w:cs="Times New Roman" w:hint="eastAsia"/>
          <w:sz w:val="28"/>
          <w:szCs w:val="28"/>
        </w:rPr>
        <w:t>综合部</w:t>
      </w:r>
      <w:r w:rsidRPr="00287BCD">
        <w:rPr>
          <w:rFonts w:ascii="Times New Roman" w:eastAsia="宋体" w:hAnsi="Times New Roman" w:cs="Times New Roman" w:hint="eastAsia"/>
          <w:sz w:val="28"/>
          <w:szCs w:val="28"/>
        </w:rPr>
        <w:t>和市场部以及相关的实验室检测机构等。</w:t>
      </w:r>
    </w:p>
    <w:p w14:paraId="7E982B44" w14:textId="685799F3" w:rsidR="009E0F94" w:rsidRPr="00287BCD" w:rsidRDefault="009E0F94" w:rsidP="00287BCD">
      <w:pPr>
        <w:snapToGrid w:val="0"/>
        <w:spacing w:line="360" w:lineRule="auto"/>
        <w:ind w:firstLineChars="100" w:firstLine="280"/>
        <w:jc w:val="left"/>
        <w:rPr>
          <w:rFonts w:ascii="Times New Roman" w:eastAsia="宋体" w:hAnsi="Times New Roman" w:cs="Times New Roman" w:hint="eastAsia"/>
          <w:sz w:val="28"/>
          <w:szCs w:val="28"/>
        </w:rPr>
      </w:pPr>
      <w:r>
        <w:rPr>
          <w:rFonts w:ascii="Times New Roman" w:eastAsia="宋体" w:hAnsi="Times New Roman" w:cs="Times New Roman" w:hint="eastAsia"/>
          <w:sz w:val="28"/>
          <w:szCs w:val="28"/>
        </w:rPr>
        <w:t>CETC</w:t>
      </w:r>
      <w:r w:rsidRPr="009E0F94">
        <w:rPr>
          <w:rFonts w:ascii="Times New Roman" w:eastAsia="宋体" w:hAnsi="Times New Roman" w:cs="Times New Roman" w:hint="eastAsia"/>
          <w:sz w:val="28"/>
          <w:szCs w:val="28"/>
        </w:rPr>
        <w:t xml:space="preserve"> management department: refers to the </w:t>
      </w:r>
      <w:r>
        <w:rPr>
          <w:rFonts w:ascii="Times New Roman" w:eastAsia="宋体" w:hAnsi="Times New Roman" w:cs="Times New Roman" w:hint="eastAsia"/>
          <w:sz w:val="28"/>
          <w:szCs w:val="28"/>
        </w:rPr>
        <w:t>T</w:t>
      </w:r>
      <w:r w:rsidRPr="009E0F94">
        <w:rPr>
          <w:rFonts w:ascii="Times New Roman" w:eastAsia="宋体" w:hAnsi="Times New Roman" w:cs="Times New Roman" w:hint="eastAsia"/>
          <w:sz w:val="28"/>
          <w:szCs w:val="28"/>
        </w:rPr>
        <w:t xml:space="preserve">echnical </w:t>
      </w:r>
      <w:r>
        <w:rPr>
          <w:rFonts w:ascii="Times New Roman" w:eastAsia="宋体" w:hAnsi="Times New Roman" w:cs="Times New Roman" w:hint="eastAsia"/>
          <w:sz w:val="28"/>
          <w:szCs w:val="28"/>
        </w:rPr>
        <w:t>C</w:t>
      </w:r>
      <w:r w:rsidRPr="009E0F94">
        <w:rPr>
          <w:rFonts w:ascii="Times New Roman" w:eastAsia="宋体" w:hAnsi="Times New Roman" w:cs="Times New Roman" w:hint="eastAsia"/>
          <w:sz w:val="28"/>
          <w:szCs w:val="28"/>
        </w:rPr>
        <w:t xml:space="preserve">ommittee (certification assessment, human resources management), </w:t>
      </w:r>
      <w:r>
        <w:rPr>
          <w:rFonts w:ascii="Times New Roman" w:eastAsia="宋体" w:hAnsi="Times New Roman" w:cs="Times New Roman" w:hint="eastAsia"/>
          <w:sz w:val="28"/>
          <w:szCs w:val="28"/>
        </w:rPr>
        <w:t>A</w:t>
      </w:r>
      <w:r w:rsidRPr="009E0F94">
        <w:rPr>
          <w:rFonts w:ascii="Times New Roman" w:eastAsia="宋体" w:hAnsi="Times New Roman" w:cs="Times New Roman" w:hint="eastAsia"/>
          <w:sz w:val="28"/>
          <w:szCs w:val="28"/>
        </w:rPr>
        <w:t xml:space="preserve">udit </w:t>
      </w:r>
      <w:r>
        <w:rPr>
          <w:rFonts w:ascii="Times New Roman" w:eastAsia="宋体" w:hAnsi="Times New Roman" w:cs="Times New Roman" w:hint="eastAsia"/>
          <w:sz w:val="28"/>
          <w:szCs w:val="28"/>
        </w:rPr>
        <w:t>D</w:t>
      </w:r>
      <w:r w:rsidRPr="009E0F94">
        <w:rPr>
          <w:rFonts w:ascii="Times New Roman" w:eastAsia="宋体" w:hAnsi="Times New Roman" w:cs="Times New Roman" w:hint="eastAsia"/>
          <w:sz w:val="28"/>
          <w:szCs w:val="28"/>
        </w:rPr>
        <w:t xml:space="preserve">epartment (contract review, audit scheduling), </w:t>
      </w:r>
      <w:r>
        <w:rPr>
          <w:rFonts w:ascii="Times New Roman" w:eastAsia="宋体" w:hAnsi="Times New Roman" w:cs="Times New Roman" w:hint="eastAsia"/>
          <w:sz w:val="28"/>
          <w:szCs w:val="28"/>
        </w:rPr>
        <w:t>General</w:t>
      </w:r>
      <w:r w:rsidRPr="009E0F94">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D</w:t>
      </w:r>
      <w:r w:rsidRPr="009E0F94">
        <w:rPr>
          <w:rFonts w:ascii="Times New Roman" w:eastAsia="宋体" w:hAnsi="Times New Roman" w:cs="Times New Roman" w:hint="eastAsia"/>
          <w:sz w:val="28"/>
          <w:szCs w:val="28"/>
        </w:rPr>
        <w:t>epartment and Marketing Department, as well as relevant laboratory testing institutions.</w:t>
      </w:r>
    </w:p>
    <w:p w14:paraId="39A013F0"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认证人员：是指认证机构管理人员、市场开发人员、认证检查员、认证培训教师和认证评定人员以及认证业务管理人员等。</w:t>
      </w:r>
    </w:p>
    <w:p w14:paraId="0F014096" w14:textId="50FC03BE" w:rsidR="009E0F94" w:rsidRPr="00287BCD" w:rsidRDefault="002B2662" w:rsidP="00287BCD">
      <w:pPr>
        <w:snapToGrid w:val="0"/>
        <w:spacing w:line="360" w:lineRule="auto"/>
        <w:ind w:firstLineChars="100" w:firstLine="280"/>
        <w:jc w:val="left"/>
        <w:rPr>
          <w:rFonts w:ascii="Times New Roman" w:eastAsia="宋体" w:hAnsi="Times New Roman" w:cs="Times New Roman" w:hint="eastAsia"/>
          <w:sz w:val="28"/>
          <w:szCs w:val="28"/>
        </w:rPr>
      </w:pPr>
      <w:r w:rsidRPr="002B2662">
        <w:rPr>
          <w:rFonts w:ascii="Times New Roman" w:eastAsia="宋体" w:hAnsi="Times New Roman" w:cs="Times New Roman" w:hint="eastAsia"/>
          <w:sz w:val="28"/>
          <w:szCs w:val="28"/>
        </w:rPr>
        <w:t>Certification personnel: refers to the certification body management personnel, market developers, certification inspectors, certification training teachers and certification assessment personnel and certification business management personnel.</w:t>
      </w:r>
    </w:p>
    <w:p w14:paraId="4D29A4FF"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 xml:space="preserve">4.2 </w:t>
      </w:r>
      <w:r w:rsidRPr="00287BCD">
        <w:rPr>
          <w:rFonts w:ascii="Times New Roman" w:eastAsia="宋体" w:hAnsi="Times New Roman" w:cs="Times New Roman" w:hint="eastAsia"/>
          <w:sz w:val="28"/>
          <w:szCs w:val="28"/>
        </w:rPr>
        <w:t>受理申诉、投诉和争议的范围主要包括：</w:t>
      </w:r>
    </w:p>
    <w:p w14:paraId="0E008202" w14:textId="65B6A967" w:rsidR="002B2662" w:rsidRPr="00287BCD" w:rsidRDefault="002B2662" w:rsidP="00287BCD">
      <w:pPr>
        <w:snapToGrid w:val="0"/>
        <w:spacing w:line="360" w:lineRule="auto"/>
        <w:ind w:firstLineChars="100" w:firstLine="280"/>
        <w:jc w:val="left"/>
        <w:rPr>
          <w:rFonts w:ascii="Times New Roman" w:eastAsia="宋体" w:hAnsi="Times New Roman" w:cs="Times New Roman" w:hint="eastAsia"/>
          <w:sz w:val="28"/>
          <w:szCs w:val="28"/>
        </w:rPr>
      </w:pPr>
      <w:r w:rsidRPr="002B2662">
        <w:rPr>
          <w:rFonts w:ascii="Times New Roman" w:eastAsia="宋体" w:hAnsi="Times New Roman" w:cs="Times New Roman" w:hint="eastAsia"/>
          <w:sz w:val="28"/>
          <w:szCs w:val="28"/>
        </w:rPr>
        <w:t>4.2 The scope of acceptance of appeals, complaints and disputes mainly includes</w:t>
      </w:r>
    </w:p>
    <w:p w14:paraId="51AB9710" w14:textId="4E6CBAA6"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4.2.1</w:t>
      </w:r>
      <w:r w:rsidRPr="00287BCD">
        <w:rPr>
          <w:rFonts w:ascii="Times New Roman" w:eastAsia="宋体" w:hAnsi="Times New Roman" w:cs="Times New Roman" w:hint="eastAsia"/>
          <w:sz w:val="28"/>
          <w:szCs w:val="28"/>
        </w:rPr>
        <w:t>涉及</w:t>
      </w:r>
      <w:r w:rsidR="00BA2113">
        <w:rPr>
          <w:rFonts w:ascii="Times New Roman" w:eastAsia="宋体" w:hAnsi="Times New Roman" w:cs="Times New Roman" w:hint="eastAsia"/>
          <w:sz w:val="28"/>
          <w:szCs w:val="28"/>
        </w:rPr>
        <w:t>CETC</w:t>
      </w:r>
      <w:r w:rsidRPr="00287BCD">
        <w:rPr>
          <w:rFonts w:ascii="Times New Roman" w:eastAsia="宋体" w:hAnsi="Times New Roman" w:cs="Times New Roman" w:hint="eastAsia"/>
          <w:sz w:val="28"/>
          <w:szCs w:val="28"/>
        </w:rPr>
        <w:t>认证</w:t>
      </w:r>
      <w:r w:rsidR="002B2662">
        <w:rPr>
          <w:rFonts w:ascii="Times New Roman" w:eastAsia="宋体" w:hAnsi="Times New Roman" w:cs="Times New Roman" w:hint="eastAsia"/>
          <w:sz w:val="28"/>
          <w:szCs w:val="28"/>
        </w:rPr>
        <w:t>检查</w:t>
      </w:r>
      <w:r w:rsidRPr="00287BCD">
        <w:rPr>
          <w:rFonts w:ascii="Times New Roman" w:eastAsia="宋体" w:hAnsi="Times New Roman" w:cs="Times New Roman" w:hint="eastAsia"/>
          <w:sz w:val="28"/>
          <w:szCs w:val="28"/>
        </w:rPr>
        <w:t>结论和认证决定；</w:t>
      </w:r>
    </w:p>
    <w:p w14:paraId="7984BC0E" w14:textId="26910169" w:rsidR="002B2662" w:rsidRPr="00287BCD" w:rsidRDefault="002B2662" w:rsidP="00287BCD">
      <w:pPr>
        <w:snapToGrid w:val="0"/>
        <w:spacing w:line="360" w:lineRule="auto"/>
        <w:ind w:firstLineChars="100" w:firstLine="280"/>
        <w:jc w:val="left"/>
        <w:rPr>
          <w:rFonts w:ascii="Times New Roman" w:eastAsia="宋体" w:hAnsi="Times New Roman" w:cs="Times New Roman" w:hint="eastAsia"/>
          <w:sz w:val="28"/>
          <w:szCs w:val="28"/>
        </w:rPr>
      </w:pPr>
      <w:r w:rsidRPr="002B2662">
        <w:rPr>
          <w:rFonts w:ascii="Times New Roman" w:eastAsia="宋体" w:hAnsi="Times New Roman" w:cs="Times New Roman" w:hint="eastAsia"/>
          <w:sz w:val="28"/>
          <w:szCs w:val="28"/>
        </w:rPr>
        <w:lastRenderedPageBreak/>
        <w:t xml:space="preserve">4.2.1 </w:t>
      </w:r>
      <w:r>
        <w:rPr>
          <w:rFonts w:ascii="Times New Roman" w:eastAsia="宋体" w:hAnsi="Times New Roman" w:cs="Times New Roman" w:hint="eastAsia"/>
          <w:sz w:val="28"/>
          <w:szCs w:val="28"/>
        </w:rPr>
        <w:t>C</w:t>
      </w:r>
      <w:r w:rsidRPr="002B2662">
        <w:rPr>
          <w:rFonts w:ascii="Times New Roman" w:eastAsia="宋体" w:hAnsi="Times New Roman" w:cs="Times New Roman" w:hint="eastAsia"/>
          <w:sz w:val="28"/>
          <w:szCs w:val="28"/>
        </w:rPr>
        <w:t xml:space="preserve">ertification </w:t>
      </w:r>
      <w:r>
        <w:rPr>
          <w:rFonts w:ascii="Times New Roman" w:eastAsia="宋体" w:hAnsi="Times New Roman" w:cs="Times New Roman" w:hint="eastAsia"/>
          <w:sz w:val="28"/>
          <w:szCs w:val="28"/>
        </w:rPr>
        <w:t>inspection</w:t>
      </w:r>
      <w:r w:rsidRPr="002B2662">
        <w:rPr>
          <w:rFonts w:ascii="Times New Roman" w:eastAsia="宋体" w:hAnsi="Times New Roman" w:cs="Times New Roman" w:hint="eastAsia"/>
          <w:sz w:val="28"/>
          <w:szCs w:val="28"/>
        </w:rPr>
        <w:t xml:space="preserve"> conclusions and certification decisions;</w:t>
      </w:r>
    </w:p>
    <w:p w14:paraId="3ECF2524" w14:textId="6355648E"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4.2.2</w:t>
      </w:r>
      <w:r w:rsidRPr="00287BCD">
        <w:rPr>
          <w:rFonts w:ascii="Times New Roman" w:eastAsia="宋体" w:hAnsi="Times New Roman" w:cs="Times New Roman" w:hint="eastAsia"/>
          <w:sz w:val="28"/>
          <w:szCs w:val="28"/>
        </w:rPr>
        <w:t>涉及</w:t>
      </w:r>
      <w:r w:rsidR="00BA2113">
        <w:rPr>
          <w:rFonts w:ascii="Times New Roman" w:eastAsia="宋体" w:hAnsi="Times New Roman" w:cs="Times New Roman" w:hint="eastAsia"/>
          <w:sz w:val="28"/>
          <w:szCs w:val="28"/>
        </w:rPr>
        <w:t>CETC</w:t>
      </w:r>
      <w:r w:rsidRPr="00287BCD">
        <w:rPr>
          <w:rFonts w:ascii="Times New Roman" w:eastAsia="宋体" w:hAnsi="Times New Roman" w:cs="Times New Roman" w:hint="eastAsia"/>
          <w:sz w:val="28"/>
          <w:szCs w:val="28"/>
        </w:rPr>
        <w:t>对获证组织暂停、撤销认证资格；</w:t>
      </w:r>
    </w:p>
    <w:p w14:paraId="685643D0" w14:textId="1E3CCB1C" w:rsidR="002B2662" w:rsidRPr="00287BCD" w:rsidRDefault="002B2662" w:rsidP="00287BCD">
      <w:pPr>
        <w:snapToGrid w:val="0"/>
        <w:spacing w:line="360" w:lineRule="auto"/>
        <w:ind w:firstLineChars="100" w:firstLine="280"/>
        <w:jc w:val="left"/>
        <w:rPr>
          <w:rFonts w:ascii="Times New Roman" w:eastAsia="宋体" w:hAnsi="Times New Roman" w:cs="Times New Roman" w:hint="eastAsia"/>
          <w:sz w:val="28"/>
          <w:szCs w:val="28"/>
        </w:rPr>
      </w:pPr>
      <w:r w:rsidRPr="002B2662">
        <w:rPr>
          <w:rFonts w:ascii="Times New Roman" w:eastAsia="宋体" w:hAnsi="Times New Roman" w:cs="Times New Roman" w:hint="eastAsia"/>
          <w:sz w:val="28"/>
          <w:szCs w:val="28"/>
        </w:rPr>
        <w:t xml:space="preserve">4.2.2 Suspension or </w:t>
      </w:r>
      <w:r>
        <w:rPr>
          <w:rFonts w:ascii="Times New Roman" w:eastAsia="宋体" w:hAnsi="Times New Roman" w:cs="Times New Roman" w:hint="eastAsia"/>
          <w:sz w:val="28"/>
          <w:szCs w:val="28"/>
        </w:rPr>
        <w:t>withdraw</w:t>
      </w:r>
      <w:r w:rsidRPr="002B2662">
        <w:rPr>
          <w:rFonts w:ascii="Times New Roman" w:eastAsia="宋体" w:hAnsi="Times New Roman" w:cs="Times New Roman" w:hint="eastAsia"/>
          <w:sz w:val="28"/>
          <w:szCs w:val="28"/>
        </w:rPr>
        <w:t xml:space="preserve"> of certification of a certified organization </w:t>
      </w:r>
      <w:r>
        <w:rPr>
          <w:rFonts w:ascii="Times New Roman" w:eastAsia="宋体" w:hAnsi="Times New Roman" w:cs="Times New Roman" w:hint="eastAsia"/>
          <w:sz w:val="28"/>
          <w:szCs w:val="28"/>
        </w:rPr>
        <w:t>by</w:t>
      </w:r>
      <w:r w:rsidRPr="002B2662">
        <w:rPr>
          <w:rFonts w:ascii="Times New Roman" w:eastAsia="宋体" w:hAnsi="Times New Roman" w:cs="Times New Roman" w:hint="eastAsia"/>
          <w:sz w:val="28"/>
          <w:szCs w:val="28"/>
        </w:rPr>
        <w:t xml:space="preserve"> CETC;</w:t>
      </w:r>
    </w:p>
    <w:p w14:paraId="2BD0B83C" w14:textId="6D905DC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4.2.3</w:t>
      </w:r>
      <w:r w:rsidRPr="00287BCD">
        <w:rPr>
          <w:rFonts w:ascii="Times New Roman" w:eastAsia="宋体" w:hAnsi="Times New Roman" w:cs="Times New Roman" w:hint="eastAsia"/>
          <w:sz w:val="28"/>
          <w:szCs w:val="28"/>
        </w:rPr>
        <w:t>涉及</w:t>
      </w:r>
      <w:r w:rsidR="00BA2113">
        <w:rPr>
          <w:rFonts w:ascii="Times New Roman" w:eastAsia="宋体" w:hAnsi="Times New Roman" w:cs="Times New Roman" w:hint="eastAsia"/>
          <w:sz w:val="28"/>
          <w:szCs w:val="28"/>
        </w:rPr>
        <w:t>CETC</w:t>
      </w:r>
      <w:r w:rsidRPr="00287BCD">
        <w:rPr>
          <w:rFonts w:ascii="Times New Roman" w:eastAsia="宋体" w:hAnsi="Times New Roman" w:cs="Times New Roman" w:hint="eastAsia"/>
          <w:sz w:val="28"/>
          <w:szCs w:val="28"/>
        </w:rPr>
        <w:t>认证</w:t>
      </w:r>
      <w:r w:rsidR="002B2662">
        <w:rPr>
          <w:rFonts w:ascii="Times New Roman" w:eastAsia="宋体" w:hAnsi="Times New Roman" w:cs="Times New Roman" w:hint="eastAsia"/>
          <w:sz w:val="28"/>
          <w:szCs w:val="28"/>
        </w:rPr>
        <w:t>检查</w:t>
      </w:r>
      <w:r w:rsidRPr="00287BCD">
        <w:rPr>
          <w:rFonts w:ascii="Times New Roman" w:eastAsia="宋体" w:hAnsi="Times New Roman" w:cs="Times New Roman" w:hint="eastAsia"/>
          <w:sz w:val="28"/>
          <w:szCs w:val="28"/>
        </w:rPr>
        <w:t>等有关活动的合法性、公正性；</w:t>
      </w:r>
    </w:p>
    <w:p w14:paraId="087DB60D" w14:textId="431356CB" w:rsidR="002B2662" w:rsidRPr="00287BCD" w:rsidRDefault="002B2662" w:rsidP="00287BCD">
      <w:pPr>
        <w:snapToGrid w:val="0"/>
        <w:spacing w:line="360" w:lineRule="auto"/>
        <w:ind w:firstLineChars="100" w:firstLine="280"/>
        <w:jc w:val="left"/>
        <w:rPr>
          <w:rFonts w:ascii="Times New Roman" w:eastAsia="宋体" w:hAnsi="Times New Roman" w:cs="Times New Roman" w:hint="eastAsia"/>
          <w:sz w:val="28"/>
          <w:szCs w:val="28"/>
        </w:rPr>
      </w:pPr>
      <w:r w:rsidRPr="002B2662">
        <w:rPr>
          <w:rFonts w:ascii="Times New Roman" w:eastAsia="宋体" w:hAnsi="Times New Roman" w:cs="Times New Roman" w:hint="eastAsia"/>
          <w:sz w:val="28"/>
          <w:szCs w:val="28"/>
        </w:rPr>
        <w:t>4.2.3 Legality and impartiality of related activities such as certification inspection;</w:t>
      </w:r>
    </w:p>
    <w:p w14:paraId="0138ADB1" w14:textId="588D08BD"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4.2.4</w:t>
      </w:r>
      <w:r w:rsidRPr="00287BCD">
        <w:rPr>
          <w:rFonts w:ascii="Times New Roman" w:eastAsia="宋体" w:hAnsi="Times New Roman" w:cs="Times New Roman" w:hint="eastAsia"/>
          <w:sz w:val="28"/>
          <w:szCs w:val="28"/>
        </w:rPr>
        <w:t>涉及</w:t>
      </w:r>
      <w:r w:rsidR="00BA2113">
        <w:rPr>
          <w:rFonts w:ascii="Times New Roman" w:eastAsia="宋体" w:hAnsi="Times New Roman" w:cs="Times New Roman" w:hint="eastAsia"/>
          <w:sz w:val="28"/>
          <w:szCs w:val="28"/>
        </w:rPr>
        <w:t>CETC</w:t>
      </w:r>
      <w:r w:rsidRPr="00287BCD">
        <w:rPr>
          <w:rFonts w:ascii="Times New Roman" w:eastAsia="宋体" w:hAnsi="Times New Roman" w:cs="Times New Roman" w:hint="eastAsia"/>
          <w:sz w:val="28"/>
          <w:szCs w:val="28"/>
        </w:rPr>
        <w:t>工作人员的违法、违纪行为及有损害申请组织（受检查方）合法权益的行为。</w:t>
      </w:r>
    </w:p>
    <w:p w14:paraId="3F831F89" w14:textId="2783DFEB" w:rsidR="002B2662" w:rsidRPr="00287BCD" w:rsidRDefault="002B2662" w:rsidP="00287BCD">
      <w:pPr>
        <w:snapToGrid w:val="0"/>
        <w:spacing w:line="360" w:lineRule="auto"/>
        <w:ind w:firstLineChars="100" w:firstLine="280"/>
        <w:jc w:val="left"/>
        <w:rPr>
          <w:rFonts w:ascii="Times New Roman" w:eastAsia="宋体" w:hAnsi="Times New Roman" w:cs="Times New Roman" w:hint="eastAsia"/>
          <w:sz w:val="28"/>
          <w:szCs w:val="28"/>
        </w:rPr>
      </w:pPr>
      <w:r w:rsidRPr="00287BCD">
        <w:rPr>
          <w:rFonts w:ascii="Times New Roman" w:eastAsia="宋体" w:hAnsi="Times New Roman" w:cs="Times New Roman" w:hint="eastAsia"/>
          <w:sz w:val="28"/>
          <w:szCs w:val="28"/>
        </w:rPr>
        <w:t>4.2.4</w:t>
      </w:r>
      <w:r>
        <w:rPr>
          <w:rFonts w:ascii="Times New Roman" w:eastAsia="宋体" w:hAnsi="Times New Roman" w:cs="Times New Roman" w:hint="eastAsia"/>
          <w:sz w:val="28"/>
          <w:szCs w:val="28"/>
        </w:rPr>
        <w:t xml:space="preserve"> </w:t>
      </w:r>
      <w:r w:rsidRPr="002B2662">
        <w:rPr>
          <w:rFonts w:ascii="Times New Roman" w:eastAsia="宋体" w:hAnsi="Times New Roman" w:cs="Times New Roman" w:hint="eastAsia"/>
          <w:sz w:val="28"/>
          <w:szCs w:val="28"/>
        </w:rPr>
        <w:t>Violations of law and discipline by CETC staff and acts that damage the legitimate rights and interests of the applicant organization (the inspected party)</w:t>
      </w:r>
    </w:p>
    <w:p w14:paraId="766C153F"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 xml:space="preserve">4.2.5 </w:t>
      </w:r>
      <w:r w:rsidRPr="00287BCD">
        <w:rPr>
          <w:rFonts w:ascii="Times New Roman" w:eastAsia="宋体" w:hAnsi="Times New Roman" w:cs="Times New Roman" w:hint="eastAsia"/>
          <w:sz w:val="28"/>
          <w:szCs w:val="28"/>
        </w:rPr>
        <w:t>涉及获证组织认证过程中和获证后的违法、违规行为；</w:t>
      </w:r>
    </w:p>
    <w:p w14:paraId="3F9A4B72" w14:textId="30F81837" w:rsidR="002B2662" w:rsidRPr="00287BCD" w:rsidRDefault="002B2662" w:rsidP="00287BCD">
      <w:pPr>
        <w:snapToGrid w:val="0"/>
        <w:spacing w:line="360" w:lineRule="auto"/>
        <w:ind w:firstLineChars="100" w:firstLine="280"/>
        <w:jc w:val="left"/>
        <w:rPr>
          <w:rFonts w:ascii="Times New Roman" w:eastAsia="宋体" w:hAnsi="Times New Roman" w:cs="Times New Roman" w:hint="eastAsia"/>
          <w:sz w:val="28"/>
          <w:szCs w:val="28"/>
        </w:rPr>
      </w:pPr>
      <w:r w:rsidRPr="002B2662">
        <w:rPr>
          <w:rFonts w:ascii="Times New Roman" w:eastAsia="宋体" w:hAnsi="Times New Roman" w:cs="Times New Roman" w:hint="eastAsia"/>
          <w:sz w:val="28"/>
          <w:szCs w:val="28"/>
        </w:rPr>
        <w:t>4.2.5 Illegal and irregular acts involving the certification process and after the certification of the certified organization;</w:t>
      </w:r>
    </w:p>
    <w:p w14:paraId="2B7809B3"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 xml:space="preserve">4.2.6 </w:t>
      </w:r>
      <w:r w:rsidRPr="00287BCD">
        <w:rPr>
          <w:rFonts w:ascii="Times New Roman" w:eastAsia="宋体" w:hAnsi="Times New Roman" w:cs="Times New Roman" w:hint="eastAsia"/>
          <w:sz w:val="28"/>
          <w:szCs w:val="28"/>
        </w:rPr>
        <w:t>涉及获证组织认证证书和标志的违法违规使用行为；</w:t>
      </w:r>
    </w:p>
    <w:p w14:paraId="183577CA" w14:textId="13D206AE" w:rsidR="002B2662" w:rsidRPr="00287BCD" w:rsidRDefault="002B2662" w:rsidP="00287BCD">
      <w:pPr>
        <w:snapToGrid w:val="0"/>
        <w:spacing w:line="360" w:lineRule="auto"/>
        <w:ind w:firstLineChars="100" w:firstLine="280"/>
        <w:jc w:val="left"/>
        <w:rPr>
          <w:rFonts w:ascii="Times New Roman" w:eastAsia="宋体" w:hAnsi="Times New Roman" w:cs="Times New Roman" w:hint="eastAsia"/>
          <w:sz w:val="28"/>
          <w:szCs w:val="28"/>
        </w:rPr>
      </w:pPr>
      <w:r w:rsidRPr="002B2662">
        <w:rPr>
          <w:rFonts w:ascii="Times New Roman" w:eastAsia="宋体" w:hAnsi="Times New Roman" w:cs="Times New Roman" w:hint="eastAsia"/>
          <w:sz w:val="28"/>
          <w:szCs w:val="28"/>
        </w:rPr>
        <w:t>4.2.6 Illegal use of certificates and marks of certified organizations;</w:t>
      </w:r>
    </w:p>
    <w:p w14:paraId="3718E820"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4.2.7</w:t>
      </w:r>
      <w:r w:rsidRPr="00287BCD">
        <w:rPr>
          <w:rFonts w:ascii="Times New Roman" w:eastAsia="宋体" w:hAnsi="Times New Roman" w:cs="Times New Roman" w:hint="eastAsia"/>
          <w:sz w:val="28"/>
          <w:szCs w:val="28"/>
        </w:rPr>
        <w:t>来自其它方面对有关认证企业、认证活动过程或其他事项的申诉、投诉和争议。</w:t>
      </w:r>
    </w:p>
    <w:p w14:paraId="01F7713C" w14:textId="34240765" w:rsidR="002B2662" w:rsidRPr="00287BCD" w:rsidRDefault="002B2662" w:rsidP="00287BCD">
      <w:pPr>
        <w:snapToGrid w:val="0"/>
        <w:spacing w:line="360" w:lineRule="auto"/>
        <w:ind w:firstLineChars="100" w:firstLine="280"/>
        <w:jc w:val="left"/>
        <w:rPr>
          <w:rFonts w:ascii="Times New Roman" w:eastAsia="宋体" w:hAnsi="Times New Roman" w:cs="Times New Roman" w:hint="eastAsia"/>
          <w:sz w:val="28"/>
          <w:szCs w:val="28"/>
        </w:rPr>
      </w:pPr>
      <w:r w:rsidRPr="002B2662">
        <w:rPr>
          <w:rFonts w:ascii="Times New Roman" w:eastAsia="宋体" w:hAnsi="Times New Roman" w:cs="Times New Roman" w:hint="eastAsia"/>
          <w:sz w:val="28"/>
          <w:szCs w:val="28"/>
        </w:rPr>
        <w:t>4.2.7 Appeals, complaints and disputes from other parties concerning the certification enterprise, the certification process or other matters.</w:t>
      </w:r>
    </w:p>
    <w:p w14:paraId="518DF422"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lastRenderedPageBreak/>
        <w:t xml:space="preserve">4.3 </w:t>
      </w:r>
      <w:r w:rsidRPr="00287BCD">
        <w:rPr>
          <w:rFonts w:ascii="Times New Roman" w:eastAsia="宋体" w:hAnsi="Times New Roman" w:cs="Times New Roman" w:hint="eastAsia"/>
          <w:sz w:val="28"/>
          <w:szCs w:val="28"/>
        </w:rPr>
        <w:t>申诉、投诉</w:t>
      </w:r>
    </w:p>
    <w:p w14:paraId="4068396B" w14:textId="47A363BB" w:rsidR="002B2662" w:rsidRPr="00287BCD" w:rsidRDefault="002B2662" w:rsidP="00287BCD">
      <w:pPr>
        <w:snapToGrid w:val="0"/>
        <w:spacing w:line="360" w:lineRule="auto"/>
        <w:ind w:firstLineChars="100" w:firstLine="280"/>
        <w:jc w:val="left"/>
        <w:rPr>
          <w:rFonts w:ascii="Times New Roman" w:eastAsia="宋体" w:hAnsi="Times New Roman" w:cs="Times New Roman" w:hint="eastAsia"/>
          <w:sz w:val="28"/>
          <w:szCs w:val="28"/>
        </w:rPr>
      </w:pPr>
      <w:r w:rsidRPr="002B2662">
        <w:rPr>
          <w:rFonts w:ascii="Times New Roman" w:eastAsia="宋体" w:hAnsi="Times New Roman" w:cs="Times New Roman" w:hint="eastAsia"/>
          <w:sz w:val="28"/>
          <w:szCs w:val="28"/>
        </w:rPr>
        <w:t xml:space="preserve">4.3 </w:t>
      </w:r>
      <w:bookmarkStart w:id="4" w:name="OLE_LINK35"/>
      <w:r w:rsidRPr="002B2662">
        <w:rPr>
          <w:rFonts w:ascii="Times New Roman" w:eastAsia="宋体" w:hAnsi="Times New Roman" w:cs="Times New Roman" w:hint="eastAsia"/>
          <w:sz w:val="28"/>
          <w:szCs w:val="28"/>
        </w:rPr>
        <w:t>Appeals</w:t>
      </w:r>
      <w:bookmarkEnd w:id="4"/>
      <w:r w:rsidRPr="002B2662">
        <w:rPr>
          <w:rFonts w:ascii="Times New Roman" w:eastAsia="宋体" w:hAnsi="Times New Roman" w:cs="Times New Roman" w:hint="eastAsia"/>
          <w:sz w:val="28"/>
          <w:szCs w:val="28"/>
        </w:rPr>
        <w:t xml:space="preserve"> and Complaints</w:t>
      </w:r>
    </w:p>
    <w:p w14:paraId="4DDB9464"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4.3.1</w:t>
      </w:r>
      <w:r w:rsidRPr="00287BCD">
        <w:rPr>
          <w:rFonts w:ascii="Times New Roman" w:eastAsia="宋体" w:hAnsi="Times New Roman" w:cs="Times New Roman" w:hint="eastAsia"/>
          <w:sz w:val="28"/>
          <w:szCs w:val="28"/>
        </w:rPr>
        <w:t>申诉</w:t>
      </w:r>
      <w:r w:rsidRPr="00287BCD">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投诉的提出</w:t>
      </w:r>
    </w:p>
    <w:p w14:paraId="691899C5" w14:textId="184786CD" w:rsidR="002B2662" w:rsidRPr="00287BCD" w:rsidRDefault="002B2662" w:rsidP="00287BCD">
      <w:pPr>
        <w:snapToGrid w:val="0"/>
        <w:spacing w:line="360" w:lineRule="auto"/>
        <w:ind w:firstLineChars="100" w:firstLine="280"/>
        <w:jc w:val="left"/>
        <w:rPr>
          <w:rFonts w:ascii="Times New Roman" w:eastAsia="宋体" w:hAnsi="Times New Roman" w:cs="Times New Roman" w:hint="eastAsia"/>
          <w:sz w:val="28"/>
          <w:szCs w:val="28"/>
        </w:rPr>
      </w:pPr>
      <w:r w:rsidRPr="002B2662">
        <w:rPr>
          <w:rFonts w:ascii="Times New Roman" w:eastAsia="宋体" w:hAnsi="Times New Roman" w:cs="Times New Roman" w:hint="eastAsia"/>
          <w:sz w:val="28"/>
          <w:szCs w:val="28"/>
        </w:rPr>
        <w:t>4.3.1 Submission of appeals/complaints</w:t>
      </w:r>
    </w:p>
    <w:p w14:paraId="7BD8AA93" w14:textId="5407A253"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认证委托</w:t>
      </w:r>
      <w:r w:rsidR="002B2662">
        <w:rPr>
          <w:rFonts w:ascii="Times New Roman" w:eastAsia="宋体" w:hAnsi="Times New Roman" w:cs="Times New Roman" w:hint="eastAsia"/>
          <w:sz w:val="28"/>
          <w:szCs w:val="28"/>
        </w:rPr>
        <w:t>方</w:t>
      </w:r>
      <w:r w:rsidRPr="00287BCD">
        <w:rPr>
          <w:rFonts w:ascii="Times New Roman" w:eastAsia="宋体" w:hAnsi="Times New Roman" w:cs="Times New Roman" w:hint="eastAsia"/>
          <w:sz w:val="28"/>
          <w:szCs w:val="28"/>
        </w:rPr>
        <w:t>如对认证决定结果有异议，可在</w:t>
      </w:r>
      <w:r w:rsidRPr="00287BCD">
        <w:rPr>
          <w:rFonts w:ascii="Times New Roman" w:eastAsia="宋体" w:hAnsi="Times New Roman" w:cs="Times New Roman" w:hint="eastAsia"/>
          <w:sz w:val="28"/>
          <w:szCs w:val="28"/>
        </w:rPr>
        <w:t>10</w:t>
      </w:r>
      <w:r w:rsidRPr="00287BCD">
        <w:rPr>
          <w:rFonts w:ascii="Times New Roman" w:eastAsia="宋体" w:hAnsi="Times New Roman" w:cs="Times New Roman" w:hint="eastAsia"/>
          <w:sz w:val="28"/>
          <w:szCs w:val="28"/>
        </w:rPr>
        <w:t>个工作日内向认证机构申诉，认证机构自收到申诉之日起，应在</w:t>
      </w:r>
      <w:r w:rsidRPr="00287BCD">
        <w:rPr>
          <w:rFonts w:ascii="Times New Roman" w:eastAsia="宋体" w:hAnsi="Times New Roman" w:cs="Times New Roman" w:hint="eastAsia"/>
          <w:sz w:val="28"/>
          <w:szCs w:val="28"/>
        </w:rPr>
        <w:t>30</w:t>
      </w:r>
      <w:r w:rsidRPr="00287BCD">
        <w:rPr>
          <w:rFonts w:ascii="Times New Roman" w:eastAsia="宋体" w:hAnsi="Times New Roman" w:cs="Times New Roman" w:hint="eastAsia"/>
          <w:sz w:val="28"/>
          <w:szCs w:val="28"/>
        </w:rPr>
        <w:t>个工作日内进行处理，并将处理结果书面通知认证委托</w:t>
      </w:r>
      <w:r w:rsidR="002B2662">
        <w:rPr>
          <w:rFonts w:ascii="Times New Roman" w:eastAsia="宋体" w:hAnsi="Times New Roman" w:cs="Times New Roman" w:hint="eastAsia"/>
          <w:sz w:val="28"/>
          <w:szCs w:val="28"/>
        </w:rPr>
        <w:t>方</w:t>
      </w:r>
      <w:r w:rsidRPr="00287BCD">
        <w:rPr>
          <w:rFonts w:ascii="Times New Roman" w:eastAsia="宋体" w:hAnsi="Times New Roman" w:cs="Times New Roman" w:hint="eastAsia"/>
          <w:sz w:val="28"/>
          <w:szCs w:val="28"/>
        </w:rPr>
        <w:t>。</w:t>
      </w:r>
    </w:p>
    <w:p w14:paraId="5746866B" w14:textId="51B76BCE" w:rsidR="002B2662" w:rsidRPr="00287BCD" w:rsidRDefault="002B2662" w:rsidP="00287BCD">
      <w:pPr>
        <w:snapToGrid w:val="0"/>
        <w:spacing w:line="360" w:lineRule="auto"/>
        <w:ind w:firstLineChars="100" w:firstLine="280"/>
        <w:jc w:val="left"/>
        <w:rPr>
          <w:rFonts w:ascii="Times New Roman" w:eastAsia="宋体" w:hAnsi="Times New Roman" w:cs="Times New Roman" w:hint="eastAsia"/>
          <w:sz w:val="28"/>
          <w:szCs w:val="28"/>
        </w:rPr>
      </w:pPr>
      <w:r>
        <w:rPr>
          <w:rFonts w:ascii="Times New Roman" w:eastAsia="宋体" w:hAnsi="Times New Roman" w:cs="Times New Roman" w:hint="eastAsia"/>
          <w:sz w:val="28"/>
          <w:szCs w:val="28"/>
        </w:rPr>
        <w:t>The</w:t>
      </w:r>
      <w:r w:rsidRPr="002B2662">
        <w:rPr>
          <w:rFonts w:ascii="Times New Roman" w:eastAsia="宋体" w:hAnsi="Times New Roman" w:cs="Times New Roman"/>
          <w:sz w:val="28"/>
          <w:szCs w:val="28"/>
        </w:rPr>
        <w:t xml:space="preserve"> </w:t>
      </w:r>
      <w:bookmarkStart w:id="5" w:name="OLE_LINK37"/>
      <w:r w:rsidRPr="002B2662">
        <w:rPr>
          <w:rFonts w:ascii="Times New Roman" w:eastAsia="宋体" w:hAnsi="Times New Roman" w:cs="Times New Roman"/>
          <w:sz w:val="28"/>
          <w:szCs w:val="28"/>
        </w:rPr>
        <w:t xml:space="preserve">operator </w:t>
      </w:r>
      <w:r>
        <w:rPr>
          <w:rFonts w:ascii="Times New Roman" w:eastAsia="宋体" w:hAnsi="Times New Roman" w:cs="Times New Roman"/>
          <w:sz w:val="28"/>
          <w:szCs w:val="28"/>
        </w:rPr>
        <w:t>or</w:t>
      </w:r>
      <w:r>
        <w:rPr>
          <w:rFonts w:ascii="Times New Roman" w:eastAsia="宋体" w:hAnsi="Times New Roman" w:cs="Times New Roman" w:hint="eastAsia"/>
          <w:sz w:val="28"/>
          <w:szCs w:val="28"/>
        </w:rPr>
        <w:t xml:space="preserve"> group of operators </w:t>
      </w:r>
      <w:bookmarkEnd w:id="5"/>
      <w:r w:rsidRPr="002B2662">
        <w:rPr>
          <w:rFonts w:ascii="Times New Roman" w:eastAsia="宋体" w:hAnsi="Times New Roman" w:cs="Times New Roman"/>
          <w:sz w:val="28"/>
          <w:szCs w:val="28"/>
        </w:rPr>
        <w:t>who has objections to the outcome of the certification decision may lodge a</w:t>
      </w:r>
      <w:r>
        <w:rPr>
          <w:rFonts w:ascii="Times New Roman" w:eastAsia="宋体" w:hAnsi="Times New Roman" w:cs="Times New Roman" w:hint="eastAsia"/>
          <w:sz w:val="28"/>
          <w:szCs w:val="28"/>
        </w:rPr>
        <w:t>n</w:t>
      </w:r>
      <w:r w:rsidRPr="002B2662">
        <w:rPr>
          <w:rFonts w:ascii="Times New Roman" w:eastAsia="宋体" w:hAnsi="Times New Roman" w:cs="Times New Roman"/>
          <w:sz w:val="28"/>
          <w:szCs w:val="28"/>
        </w:rPr>
        <w:t xml:space="preserve"> </w:t>
      </w:r>
      <w:bookmarkStart w:id="6" w:name="OLE_LINK36"/>
      <w:r>
        <w:rPr>
          <w:rFonts w:ascii="Times New Roman" w:eastAsia="宋体" w:hAnsi="Times New Roman" w:cs="Times New Roman" w:hint="eastAsia"/>
          <w:sz w:val="28"/>
          <w:szCs w:val="28"/>
        </w:rPr>
        <w:t>a</w:t>
      </w:r>
      <w:r w:rsidRPr="002B2662">
        <w:rPr>
          <w:rFonts w:ascii="Times New Roman" w:eastAsia="宋体" w:hAnsi="Times New Roman" w:cs="Times New Roman" w:hint="eastAsia"/>
          <w:sz w:val="28"/>
          <w:szCs w:val="28"/>
        </w:rPr>
        <w:t>ppeal</w:t>
      </w:r>
      <w:bookmarkEnd w:id="6"/>
      <w:r>
        <w:rPr>
          <w:rFonts w:ascii="Times New Roman" w:eastAsia="宋体" w:hAnsi="Times New Roman" w:cs="Times New Roman" w:hint="eastAsia"/>
          <w:sz w:val="28"/>
          <w:szCs w:val="28"/>
        </w:rPr>
        <w:t xml:space="preserve"> </w:t>
      </w:r>
      <w:r w:rsidRPr="002B2662">
        <w:rPr>
          <w:rFonts w:ascii="Times New Roman" w:eastAsia="宋体" w:hAnsi="Times New Roman" w:cs="Times New Roman"/>
          <w:sz w:val="28"/>
          <w:szCs w:val="28"/>
        </w:rPr>
        <w:t xml:space="preserve">with </w:t>
      </w:r>
      <w:r>
        <w:rPr>
          <w:rFonts w:ascii="Times New Roman" w:eastAsia="宋体" w:hAnsi="Times New Roman" w:cs="Times New Roman" w:hint="eastAsia"/>
          <w:sz w:val="28"/>
          <w:szCs w:val="28"/>
        </w:rPr>
        <w:t>CETC</w:t>
      </w:r>
      <w:r w:rsidRPr="002B2662">
        <w:rPr>
          <w:rFonts w:ascii="Times New Roman" w:eastAsia="宋体" w:hAnsi="Times New Roman" w:cs="Times New Roman"/>
          <w:sz w:val="28"/>
          <w:szCs w:val="28"/>
        </w:rPr>
        <w:t xml:space="preserve"> within 10 working days. </w:t>
      </w:r>
      <w:r>
        <w:rPr>
          <w:rFonts w:ascii="Times New Roman" w:eastAsia="宋体" w:hAnsi="Times New Roman" w:cs="Times New Roman" w:hint="eastAsia"/>
          <w:sz w:val="28"/>
          <w:szCs w:val="28"/>
        </w:rPr>
        <w:t>CETC</w:t>
      </w:r>
      <w:r w:rsidRPr="002B2662">
        <w:rPr>
          <w:rFonts w:ascii="Times New Roman" w:eastAsia="宋体" w:hAnsi="Times New Roman" w:cs="Times New Roman"/>
          <w:sz w:val="28"/>
          <w:szCs w:val="28"/>
        </w:rPr>
        <w:t xml:space="preserve"> should address the </w:t>
      </w:r>
      <w:r>
        <w:rPr>
          <w:rFonts w:ascii="Times New Roman" w:eastAsia="宋体" w:hAnsi="Times New Roman" w:cs="Times New Roman" w:hint="eastAsia"/>
          <w:sz w:val="28"/>
          <w:szCs w:val="28"/>
        </w:rPr>
        <w:t>a</w:t>
      </w:r>
      <w:r w:rsidRPr="002B2662">
        <w:rPr>
          <w:rFonts w:ascii="Times New Roman" w:eastAsia="宋体" w:hAnsi="Times New Roman" w:cs="Times New Roman" w:hint="eastAsia"/>
          <w:sz w:val="28"/>
          <w:szCs w:val="28"/>
        </w:rPr>
        <w:t>ppeal</w:t>
      </w:r>
      <w:r w:rsidRPr="002B2662">
        <w:rPr>
          <w:rFonts w:ascii="Times New Roman" w:eastAsia="宋体" w:hAnsi="Times New Roman" w:cs="Times New Roman"/>
          <w:sz w:val="28"/>
          <w:szCs w:val="28"/>
        </w:rPr>
        <w:t xml:space="preserve"> within 30 working days from the date of receipt of the </w:t>
      </w:r>
      <w:r>
        <w:rPr>
          <w:rFonts w:ascii="Times New Roman" w:eastAsia="宋体" w:hAnsi="Times New Roman" w:cs="Times New Roman" w:hint="eastAsia"/>
          <w:sz w:val="28"/>
          <w:szCs w:val="28"/>
        </w:rPr>
        <w:t>a</w:t>
      </w:r>
      <w:r w:rsidRPr="002B2662">
        <w:rPr>
          <w:rFonts w:ascii="Times New Roman" w:eastAsia="宋体" w:hAnsi="Times New Roman" w:cs="Times New Roman" w:hint="eastAsia"/>
          <w:sz w:val="28"/>
          <w:szCs w:val="28"/>
        </w:rPr>
        <w:t>ppeal</w:t>
      </w:r>
      <w:r w:rsidRPr="002B2662">
        <w:rPr>
          <w:rFonts w:ascii="Times New Roman" w:eastAsia="宋体" w:hAnsi="Times New Roman" w:cs="Times New Roman"/>
          <w:sz w:val="28"/>
          <w:szCs w:val="28"/>
        </w:rPr>
        <w:t xml:space="preserve"> and notify the operator </w:t>
      </w:r>
      <w:r>
        <w:rPr>
          <w:rFonts w:ascii="Times New Roman" w:eastAsia="宋体" w:hAnsi="Times New Roman" w:cs="Times New Roman"/>
          <w:sz w:val="28"/>
          <w:szCs w:val="28"/>
        </w:rPr>
        <w:t>or</w:t>
      </w:r>
      <w:r>
        <w:rPr>
          <w:rFonts w:ascii="Times New Roman" w:eastAsia="宋体" w:hAnsi="Times New Roman" w:cs="Times New Roman" w:hint="eastAsia"/>
          <w:sz w:val="28"/>
          <w:szCs w:val="28"/>
        </w:rPr>
        <w:t xml:space="preserve"> group of operators</w:t>
      </w:r>
      <w:r w:rsidRPr="002B2662">
        <w:rPr>
          <w:rFonts w:ascii="Times New Roman" w:eastAsia="宋体" w:hAnsi="Times New Roman" w:cs="Times New Roman"/>
          <w:sz w:val="28"/>
          <w:szCs w:val="28"/>
        </w:rPr>
        <w:t xml:space="preserve"> in writing of the result of the determination.</w:t>
      </w:r>
    </w:p>
    <w:p w14:paraId="4214B8F9" w14:textId="3471BB38"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认证委托</w:t>
      </w:r>
      <w:r w:rsidR="002B2662">
        <w:rPr>
          <w:rFonts w:ascii="Times New Roman" w:eastAsia="宋体" w:hAnsi="Times New Roman" w:cs="Times New Roman" w:hint="eastAsia"/>
          <w:sz w:val="28"/>
          <w:szCs w:val="28"/>
        </w:rPr>
        <w:t>方</w:t>
      </w:r>
      <w:r w:rsidRPr="00287BCD">
        <w:rPr>
          <w:rFonts w:ascii="Times New Roman" w:eastAsia="宋体" w:hAnsi="Times New Roman" w:cs="Times New Roman" w:hint="eastAsia"/>
          <w:sz w:val="28"/>
          <w:szCs w:val="28"/>
        </w:rPr>
        <w:t>如认为认证机构的行为严重侵害了自身合法权益，可以直接向认证监管部门申诉。</w:t>
      </w:r>
    </w:p>
    <w:p w14:paraId="4054CD06" w14:textId="3FB2B430" w:rsidR="002B2662" w:rsidRPr="00287BCD" w:rsidRDefault="002B2662" w:rsidP="00287BCD">
      <w:pPr>
        <w:snapToGrid w:val="0"/>
        <w:spacing w:line="360" w:lineRule="auto"/>
        <w:ind w:firstLineChars="100" w:firstLine="280"/>
        <w:jc w:val="left"/>
        <w:rPr>
          <w:rFonts w:ascii="Times New Roman" w:eastAsia="宋体" w:hAnsi="Times New Roman" w:cs="Times New Roman" w:hint="eastAsia"/>
          <w:sz w:val="28"/>
          <w:szCs w:val="28"/>
        </w:rPr>
      </w:pPr>
      <w:r w:rsidRPr="002B2662">
        <w:rPr>
          <w:rFonts w:ascii="Times New Roman" w:eastAsia="宋体" w:hAnsi="Times New Roman" w:cs="Times New Roman" w:hint="eastAsia"/>
          <w:sz w:val="28"/>
          <w:szCs w:val="28"/>
        </w:rPr>
        <w:t xml:space="preserve">If the operator </w:t>
      </w:r>
      <w:r>
        <w:rPr>
          <w:rFonts w:ascii="Times New Roman" w:eastAsia="宋体" w:hAnsi="Times New Roman" w:cs="Times New Roman" w:hint="eastAsia"/>
          <w:sz w:val="28"/>
          <w:szCs w:val="28"/>
        </w:rPr>
        <w:t xml:space="preserve">or group of operators </w:t>
      </w:r>
      <w:r w:rsidRPr="002B2662">
        <w:rPr>
          <w:rFonts w:ascii="Times New Roman" w:eastAsia="宋体" w:hAnsi="Times New Roman" w:cs="Times New Roman" w:hint="eastAsia"/>
          <w:sz w:val="28"/>
          <w:szCs w:val="28"/>
        </w:rPr>
        <w:t xml:space="preserve">believes that the behavior of </w:t>
      </w:r>
      <w:r>
        <w:rPr>
          <w:rFonts w:ascii="Times New Roman" w:eastAsia="宋体" w:hAnsi="Times New Roman" w:cs="Times New Roman" w:hint="eastAsia"/>
          <w:sz w:val="28"/>
          <w:szCs w:val="28"/>
        </w:rPr>
        <w:t>CETC</w:t>
      </w:r>
      <w:r w:rsidRPr="002B2662">
        <w:rPr>
          <w:rFonts w:ascii="Times New Roman" w:eastAsia="宋体" w:hAnsi="Times New Roman" w:cs="Times New Roman" w:hint="eastAsia"/>
          <w:sz w:val="28"/>
          <w:szCs w:val="28"/>
        </w:rPr>
        <w:t xml:space="preserve"> seriously infringes on its legitimate rights and interests, it can directly appeal to the certification regulatory department.</w:t>
      </w:r>
    </w:p>
    <w:p w14:paraId="3008EDC4" w14:textId="73BB9F4C"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其他内容的申诉</w:t>
      </w:r>
      <w:r w:rsidRPr="00287BCD">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投诉可随时向</w:t>
      </w:r>
      <w:r w:rsidR="00BA2113">
        <w:rPr>
          <w:rFonts w:ascii="Times New Roman" w:eastAsia="宋体" w:hAnsi="Times New Roman" w:cs="Times New Roman" w:hint="eastAsia"/>
          <w:sz w:val="28"/>
          <w:szCs w:val="28"/>
        </w:rPr>
        <w:t>CETC</w:t>
      </w:r>
      <w:r w:rsidRPr="00287BCD">
        <w:rPr>
          <w:rFonts w:ascii="Times New Roman" w:eastAsia="宋体" w:hAnsi="Times New Roman" w:cs="Times New Roman" w:hint="eastAsia"/>
          <w:sz w:val="28"/>
          <w:szCs w:val="28"/>
        </w:rPr>
        <w:t>提出，其提出方式应该是书面的信函、来人反映的方式进行，书面来函应由申诉</w:t>
      </w:r>
      <w:r w:rsidRPr="00287BCD">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投诉人签字或者盖章，且申诉</w:t>
      </w:r>
      <w:r w:rsidRPr="00287BCD">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投诉人应为申诉事宜的直接相关方。</w:t>
      </w:r>
      <w:r w:rsidR="00BA2113">
        <w:rPr>
          <w:rFonts w:ascii="Times New Roman" w:eastAsia="宋体" w:hAnsi="Times New Roman" w:cs="Times New Roman" w:hint="eastAsia"/>
          <w:sz w:val="28"/>
          <w:szCs w:val="28"/>
        </w:rPr>
        <w:t>CETC</w:t>
      </w:r>
      <w:r w:rsidRPr="00287BCD">
        <w:rPr>
          <w:rFonts w:ascii="Times New Roman" w:eastAsia="宋体" w:hAnsi="Times New Roman" w:cs="Times New Roman" w:hint="eastAsia"/>
          <w:sz w:val="28"/>
          <w:szCs w:val="28"/>
        </w:rPr>
        <w:t>及时收集有关申</w:t>
      </w:r>
      <w:r w:rsidR="00E21883">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投诉信息。通常</w:t>
      </w:r>
      <w:r w:rsidRPr="00287BCD">
        <w:rPr>
          <w:rFonts w:ascii="Times New Roman" w:eastAsia="宋体" w:hAnsi="Times New Roman" w:cs="Times New Roman" w:hint="eastAsia"/>
          <w:sz w:val="28"/>
          <w:szCs w:val="28"/>
        </w:rPr>
        <w:lastRenderedPageBreak/>
        <w:t>情况下</w:t>
      </w:r>
      <w:r w:rsidR="00BA2113">
        <w:rPr>
          <w:rFonts w:ascii="Times New Roman" w:eastAsia="宋体" w:hAnsi="Times New Roman" w:cs="Times New Roman" w:hint="eastAsia"/>
          <w:sz w:val="28"/>
          <w:szCs w:val="28"/>
        </w:rPr>
        <w:t>CETC</w:t>
      </w:r>
      <w:r w:rsidRPr="00287BCD">
        <w:rPr>
          <w:rFonts w:ascii="Times New Roman" w:eastAsia="宋体" w:hAnsi="Times New Roman" w:cs="Times New Roman" w:hint="eastAsia"/>
          <w:sz w:val="28"/>
          <w:szCs w:val="28"/>
        </w:rPr>
        <w:t>对匿名投诉不予受理。</w:t>
      </w:r>
    </w:p>
    <w:p w14:paraId="40D13CA7" w14:textId="06EC6ACB" w:rsidR="00E21883" w:rsidRPr="00287BCD" w:rsidRDefault="00E21883" w:rsidP="00287BCD">
      <w:pPr>
        <w:snapToGrid w:val="0"/>
        <w:spacing w:line="360" w:lineRule="auto"/>
        <w:ind w:firstLineChars="100" w:firstLine="280"/>
        <w:jc w:val="left"/>
        <w:rPr>
          <w:rFonts w:ascii="Times New Roman" w:eastAsia="宋体" w:hAnsi="Times New Roman" w:cs="Times New Roman" w:hint="eastAsia"/>
          <w:sz w:val="28"/>
          <w:szCs w:val="28"/>
        </w:rPr>
      </w:pPr>
      <w:r w:rsidRPr="00E21883">
        <w:rPr>
          <w:rFonts w:ascii="Times New Roman" w:eastAsia="宋体" w:hAnsi="Times New Roman" w:cs="Times New Roman" w:hint="eastAsia"/>
          <w:sz w:val="28"/>
          <w:szCs w:val="28"/>
        </w:rPr>
        <w:t xml:space="preserve">Other </w:t>
      </w:r>
      <w:r>
        <w:rPr>
          <w:rFonts w:ascii="Times New Roman" w:eastAsia="宋体" w:hAnsi="Times New Roman" w:cs="Times New Roman" w:hint="eastAsia"/>
          <w:sz w:val="28"/>
          <w:szCs w:val="28"/>
        </w:rPr>
        <w:t>appeal</w:t>
      </w:r>
      <w:r w:rsidRPr="00E21883">
        <w:rPr>
          <w:rFonts w:ascii="Times New Roman" w:eastAsia="宋体" w:hAnsi="Times New Roman" w:cs="Times New Roman" w:hint="eastAsia"/>
          <w:sz w:val="28"/>
          <w:szCs w:val="28"/>
        </w:rPr>
        <w:t>s/complaints may be submitted to CETC at any time in the form of a written letter</w:t>
      </w:r>
      <w:r>
        <w:rPr>
          <w:rFonts w:ascii="Times New Roman" w:eastAsia="宋体" w:hAnsi="Times New Roman" w:cs="Times New Roman" w:hint="eastAsia"/>
          <w:sz w:val="28"/>
          <w:szCs w:val="28"/>
        </w:rPr>
        <w:t xml:space="preserve"> or </w:t>
      </w:r>
      <w:r w:rsidRPr="00E21883">
        <w:rPr>
          <w:rFonts w:ascii="Times New Roman" w:eastAsia="宋体" w:hAnsi="Times New Roman" w:cs="Times New Roman" w:hint="eastAsia"/>
          <w:sz w:val="28"/>
          <w:szCs w:val="28"/>
        </w:rPr>
        <w:t xml:space="preserve">a personal </w:t>
      </w:r>
      <w:r w:rsidRPr="00E21883">
        <w:rPr>
          <w:rFonts w:ascii="Times New Roman" w:eastAsia="宋体" w:hAnsi="Times New Roman" w:cs="Times New Roman"/>
          <w:sz w:val="28"/>
          <w:szCs w:val="28"/>
        </w:rPr>
        <w:t>response</w:t>
      </w:r>
      <w:r>
        <w:rPr>
          <w:rFonts w:ascii="Times New Roman" w:eastAsia="宋体" w:hAnsi="Times New Roman" w:cs="Times New Roman"/>
          <w:sz w:val="28"/>
          <w:szCs w:val="28"/>
        </w:rPr>
        <w:t>. The</w:t>
      </w:r>
      <w:r w:rsidRPr="00E21883">
        <w:rPr>
          <w:rFonts w:ascii="Times New Roman" w:eastAsia="宋体" w:hAnsi="Times New Roman" w:cs="Times New Roman" w:hint="eastAsia"/>
          <w:sz w:val="28"/>
          <w:szCs w:val="28"/>
        </w:rPr>
        <w:t xml:space="preserve"> written communication should be signed or sealed by the </w:t>
      </w:r>
      <w:r>
        <w:rPr>
          <w:rFonts w:ascii="Times New Roman" w:eastAsia="宋体" w:hAnsi="Times New Roman" w:cs="Times New Roman" w:hint="eastAsia"/>
          <w:sz w:val="28"/>
          <w:szCs w:val="28"/>
        </w:rPr>
        <w:t>appealers</w:t>
      </w:r>
      <w:r w:rsidRPr="00E21883">
        <w:rPr>
          <w:rFonts w:ascii="Times New Roman" w:eastAsia="宋体" w:hAnsi="Times New Roman" w:cs="Times New Roman" w:hint="eastAsia"/>
          <w:sz w:val="28"/>
          <w:szCs w:val="28"/>
        </w:rPr>
        <w:t xml:space="preserve">/complainant, and the </w:t>
      </w:r>
      <w:r>
        <w:rPr>
          <w:rFonts w:ascii="Times New Roman" w:eastAsia="宋体" w:hAnsi="Times New Roman" w:cs="Times New Roman" w:hint="eastAsia"/>
          <w:sz w:val="28"/>
          <w:szCs w:val="28"/>
        </w:rPr>
        <w:t>appealers</w:t>
      </w:r>
      <w:r w:rsidRPr="00E21883">
        <w:rPr>
          <w:rFonts w:ascii="Times New Roman" w:eastAsia="宋体" w:hAnsi="Times New Roman" w:cs="Times New Roman" w:hint="eastAsia"/>
          <w:sz w:val="28"/>
          <w:szCs w:val="28"/>
        </w:rPr>
        <w:t xml:space="preserve">/complainant should be a direct party to the </w:t>
      </w:r>
      <w:r>
        <w:rPr>
          <w:rFonts w:ascii="Times New Roman" w:eastAsia="宋体" w:hAnsi="Times New Roman" w:cs="Times New Roman" w:hint="eastAsia"/>
          <w:sz w:val="28"/>
          <w:szCs w:val="28"/>
        </w:rPr>
        <w:t>appeal</w:t>
      </w:r>
      <w:r w:rsidRPr="00E21883">
        <w:rPr>
          <w:rFonts w:ascii="Times New Roman" w:eastAsia="宋体" w:hAnsi="Times New Roman" w:cs="Times New Roman" w:hint="eastAsia"/>
          <w:sz w:val="28"/>
          <w:szCs w:val="28"/>
        </w:rPr>
        <w:t xml:space="preserve">s/complaints. CETC collects information about </w:t>
      </w:r>
      <w:r>
        <w:rPr>
          <w:rFonts w:ascii="Times New Roman" w:eastAsia="宋体" w:hAnsi="Times New Roman" w:cs="Times New Roman" w:hint="eastAsia"/>
          <w:sz w:val="28"/>
          <w:szCs w:val="28"/>
        </w:rPr>
        <w:t>appeal</w:t>
      </w:r>
      <w:r w:rsidRPr="00E21883">
        <w:rPr>
          <w:rFonts w:ascii="Times New Roman" w:eastAsia="宋体" w:hAnsi="Times New Roman" w:cs="Times New Roman" w:hint="eastAsia"/>
          <w:sz w:val="28"/>
          <w:szCs w:val="28"/>
        </w:rPr>
        <w:t xml:space="preserve">s/complaints in a timely manner. In general, the CETC does not accept anonymous </w:t>
      </w:r>
      <w:r>
        <w:rPr>
          <w:rFonts w:ascii="Times New Roman" w:eastAsia="宋体" w:hAnsi="Times New Roman" w:cs="Times New Roman" w:hint="eastAsia"/>
          <w:sz w:val="28"/>
          <w:szCs w:val="28"/>
        </w:rPr>
        <w:t>appeal</w:t>
      </w:r>
      <w:r w:rsidRPr="00E21883">
        <w:rPr>
          <w:rFonts w:ascii="Times New Roman" w:eastAsia="宋体" w:hAnsi="Times New Roman" w:cs="Times New Roman" w:hint="eastAsia"/>
          <w:sz w:val="28"/>
          <w:szCs w:val="28"/>
        </w:rPr>
        <w:t>s/complaints.</w:t>
      </w:r>
    </w:p>
    <w:p w14:paraId="619652B7"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投诉的提交、调查和决定不应造成针对投诉人的任何歧视行为。</w:t>
      </w:r>
    </w:p>
    <w:p w14:paraId="6B1A796F" w14:textId="3FFBA23F" w:rsidR="00E21883" w:rsidRPr="00287BCD" w:rsidRDefault="00E21883" w:rsidP="00287BCD">
      <w:pPr>
        <w:snapToGrid w:val="0"/>
        <w:spacing w:line="360" w:lineRule="auto"/>
        <w:ind w:firstLineChars="100" w:firstLine="280"/>
        <w:jc w:val="left"/>
        <w:rPr>
          <w:rFonts w:ascii="Times New Roman" w:eastAsia="宋体" w:hAnsi="Times New Roman" w:cs="Times New Roman" w:hint="eastAsia"/>
          <w:sz w:val="28"/>
          <w:szCs w:val="28"/>
        </w:rPr>
      </w:pPr>
      <w:r w:rsidRPr="00E21883">
        <w:rPr>
          <w:rFonts w:ascii="Times New Roman" w:eastAsia="宋体" w:hAnsi="Times New Roman" w:cs="Times New Roman" w:hint="eastAsia"/>
          <w:sz w:val="28"/>
          <w:szCs w:val="28"/>
        </w:rPr>
        <w:t>The submission, investigation and determination of the complaint shall not result in any discrimination against the complainant.</w:t>
      </w:r>
    </w:p>
    <w:p w14:paraId="5EF02081"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4.3.2</w:t>
      </w:r>
      <w:r w:rsidRPr="00287BCD">
        <w:rPr>
          <w:rFonts w:ascii="Times New Roman" w:eastAsia="宋体" w:hAnsi="Times New Roman" w:cs="Times New Roman" w:hint="eastAsia"/>
          <w:sz w:val="28"/>
          <w:szCs w:val="28"/>
        </w:rPr>
        <w:t>受理</w:t>
      </w:r>
    </w:p>
    <w:p w14:paraId="20D7575A" w14:textId="17F32DE0" w:rsidR="00E21883" w:rsidRPr="00287BCD" w:rsidRDefault="00E21883" w:rsidP="00287BCD">
      <w:pPr>
        <w:snapToGrid w:val="0"/>
        <w:spacing w:line="360" w:lineRule="auto"/>
        <w:ind w:firstLineChars="100" w:firstLine="280"/>
        <w:jc w:val="left"/>
        <w:rPr>
          <w:rFonts w:ascii="Times New Roman" w:eastAsia="宋体" w:hAnsi="Times New Roman" w:cs="Times New Roman" w:hint="eastAsia"/>
          <w:sz w:val="28"/>
          <w:szCs w:val="28"/>
        </w:rPr>
      </w:pPr>
      <w:r w:rsidRPr="00E21883">
        <w:rPr>
          <w:rFonts w:ascii="Times New Roman" w:eastAsia="宋体" w:hAnsi="Times New Roman" w:cs="Times New Roman" w:hint="eastAsia"/>
          <w:sz w:val="28"/>
          <w:szCs w:val="28"/>
        </w:rPr>
        <w:t>4.3.2 Acceptance</w:t>
      </w:r>
    </w:p>
    <w:p w14:paraId="3D1BCF87" w14:textId="063F72CD"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在收到申诉</w:t>
      </w:r>
      <w:r w:rsidRPr="00287BCD">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投诉时，客户服务人员首先应确认申诉</w:t>
      </w:r>
      <w:r w:rsidRPr="00287BCD">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投诉是否与获证客户的认证活动有关，并在经确认时予以处理。如果申诉</w:t>
      </w:r>
      <w:r w:rsidRPr="00287BCD">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投诉与获证客户有关，认证机构在调查</w:t>
      </w:r>
      <w:r w:rsidR="00E21883" w:rsidRPr="00287BCD">
        <w:rPr>
          <w:rFonts w:ascii="Times New Roman" w:eastAsia="宋体" w:hAnsi="Times New Roman" w:cs="Times New Roman" w:hint="eastAsia"/>
          <w:sz w:val="28"/>
          <w:szCs w:val="28"/>
        </w:rPr>
        <w:t>申诉</w:t>
      </w:r>
      <w:r w:rsidR="00E21883" w:rsidRPr="00287BCD">
        <w:rPr>
          <w:rFonts w:ascii="Times New Roman" w:eastAsia="宋体" w:hAnsi="Times New Roman" w:cs="Times New Roman" w:hint="eastAsia"/>
          <w:sz w:val="28"/>
          <w:szCs w:val="28"/>
        </w:rPr>
        <w:t>/</w:t>
      </w:r>
      <w:r w:rsidR="00E21883" w:rsidRPr="00287BCD">
        <w:rPr>
          <w:rFonts w:ascii="Times New Roman" w:eastAsia="宋体" w:hAnsi="Times New Roman" w:cs="Times New Roman" w:hint="eastAsia"/>
          <w:sz w:val="28"/>
          <w:szCs w:val="28"/>
        </w:rPr>
        <w:t>投诉</w:t>
      </w:r>
      <w:r w:rsidRPr="00287BCD">
        <w:rPr>
          <w:rFonts w:ascii="Times New Roman" w:eastAsia="宋体" w:hAnsi="Times New Roman" w:cs="Times New Roman" w:hint="eastAsia"/>
          <w:sz w:val="28"/>
          <w:szCs w:val="28"/>
        </w:rPr>
        <w:t>时应考虑获证管理体系的有效性。</w:t>
      </w:r>
    </w:p>
    <w:p w14:paraId="2DBAC3C3" w14:textId="7E70974C" w:rsidR="00E21883" w:rsidRPr="00287BCD" w:rsidRDefault="00E21883" w:rsidP="00287BCD">
      <w:pPr>
        <w:snapToGrid w:val="0"/>
        <w:spacing w:line="360" w:lineRule="auto"/>
        <w:ind w:firstLineChars="100" w:firstLine="280"/>
        <w:jc w:val="left"/>
        <w:rPr>
          <w:rFonts w:ascii="Times New Roman" w:eastAsia="宋体" w:hAnsi="Times New Roman" w:cs="Times New Roman" w:hint="eastAsia"/>
          <w:sz w:val="28"/>
          <w:szCs w:val="28"/>
        </w:rPr>
      </w:pPr>
      <w:r w:rsidRPr="00E21883">
        <w:rPr>
          <w:rFonts w:ascii="Times New Roman" w:eastAsia="宋体" w:hAnsi="Times New Roman" w:cs="Times New Roman" w:hint="eastAsia"/>
          <w:sz w:val="28"/>
          <w:szCs w:val="28"/>
        </w:rPr>
        <w:t>Upon receipt of a</w:t>
      </w:r>
      <w:r>
        <w:rPr>
          <w:rFonts w:ascii="Times New Roman" w:eastAsia="宋体" w:hAnsi="Times New Roman" w:cs="Times New Roman" w:hint="eastAsia"/>
          <w:sz w:val="28"/>
          <w:szCs w:val="28"/>
        </w:rPr>
        <w:t>n</w:t>
      </w:r>
      <w:r w:rsidRPr="00E21883">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appeal</w:t>
      </w:r>
      <w:r w:rsidRPr="00E21883">
        <w:rPr>
          <w:rFonts w:ascii="Times New Roman" w:eastAsia="宋体" w:hAnsi="Times New Roman" w:cs="Times New Roman" w:hint="eastAsia"/>
          <w:sz w:val="28"/>
          <w:szCs w:val="28"/>
        </w:rPr>
        <w:t xml:space="preserve">/complaint, customer service personnel should first confirm whether the </w:t>
      </w:r>
      <w:r>
        <w:rPr>
          <w:rFonts w:ascii="Times New Roman" w:eastAsia="宋体" w:hAnsi="Times New Roman" w:cs="Times New Roman" w:hint="eastAsia"/>
          <w:sz w:val="28"/>
          <w:szCs w:val="28"/>
        </w:rPr>
        <w:t>appeal</w:t>
      </w:r>
      <w:r w:rsidRPr="00E21883">
        <w:rPr>
          <w:rFonts w:ascii="Times New Roman" w:eastAsia="宋体" w:hAnsi="Times New Roman" w:cs="Times New Roman" w:hint="eastAsia"/>
          <w:sz w:val="28"/>
          <w:szCs w:val="28"/>
        </w:rPr>
        <w:t xml:space="preserve">/complaint is related to the certification activities of the certified customer and address it when confirmed. If the </w:t>
      </w:r>
      <w:r>
        <w:rPr>
          <w:rFonts w:ascii="Times New Roman" w:eastAsia="宋体" w:hAnsi="Times New Roman" w:cs="Times New Roman" w:hint="eastAsia"/>
          <w:sz w:val="28"/>
          <w:szCs w:val="28"/>
        </w:rPr>
        <w:t>appeal</w:t>
      </w:r>
      <w:r w:rsidRPr="00E21883">
        <w:rPr>
          <w:rFonts w:ascii="Times New Roman" w:eastAsia="宋体" w:hAnsi="Times New Roman" w:cs="Times New Roman" w:hint="eastAsia"/>
          <w:sz w:val="28"/>
          <w:szCs w:val="28"/>
        </w:rPr>
        <w:t xml:space="preserve">/complaint relates to a certified customer, the certification body should consider the effectiveness of the certified management system when </w:t>
      </w:r>
      <w:r w:rsidRPr="00E21883">
        <w:rPr>
          <w:rFonts w:ascii="Times New Roman" w:eastAsia="宋体" w:hAnsi="Times New Roman" w:cs="Times New Roman" w:hint="eastAsia"/>
          <w:sz w:val="28"/>
          <w:szCs w:val="28"/>
        </w:rPr>
        <w:lastRenderedPageBreak/>
        <w:t xml:space="preserve">investigating the </w:t>
      </w:r>
      <w:r>
        <w:rPr>
          <w:rFonts w:ascii="Times New Roman" w:eastAsia="宋体" w:hAnsi="Times New Roman" w:cs="Times New Roman" w:hint="eastAsia"/>
          <w:sz w:val="28"/>
          <w:szCs w:val="28"/>
        </w:rPr>
        <w:t>appeal</w:t>
      </w:r>
      <w:r w:rsidRPr="00E21883">
        <w:rPr>
          <w:rFonts w:ascii="Times New Roman" w:eastAsia="宋体" w:hAnsi="Times New Roman" w:cs="Times New Roman" w:hint="eastAsia"/>
          <w:sz w:val="28"/>
          <w:szCs w:val="28"/>
        </w:rPr>
        <w:t>/complaint.</w:t>
      </w:r>
    </w:p>
    <w:p w14:paraId="6EF53FA3"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当收到申诉</w:t>
      </w:r>
      <w:r w:rsidRPr="00287BCD">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投诉时，处理人员应首先收集和验证所有必要的信息，以确定申诉</w:t>
      </w:r>
      <w:r w:rsidRPr="00287BCD">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投诉的有效性。</w:t>
      </w:r>
    </w:p>
    <w:p w14:paraId="45C8F06F" w14:textId="7F78D3A1" w:rsidR="00E21883" w:rsidRPr="00287BCD" w:rsidRDefault="00E21883" w:rsidP="00287BCD">
      <w:pPr>
        <w:snapToGrid w:val="0"/>
        <w:spacing w:line="360" w:lineRule="auto"/>
        <w:ind w:firstLineChars="100" w:firstLine="280"/>
        <w:jc w:val="left"/>
        <w:rPr>
          <w:rFonts w:ascii="Times New Roman" w:eastAsia="宋体" w:hAnsi="Times New Roman" w:cs="Times New Roman" w:hint="eastAsia"/>
          <w:sz w:val="28"/>
          <w:szCs w:val="28"/>
        </w:rPr>
      </w:pPr>
      <w:r w:rsidRPr="00E21883">
        <w:rPr>
          <w:rFonts w:ascii="Times New Roman" w:eastAsia="宋体" w:hAnsi="Times New Roman" w:cs="Times New Roman" w:hint="eastAsia"/>
          <w:sz w:val="28"/>
          <w:szCs w:val="28"/>
        </w:rPr>
        <w:t>When a</w:t>
      </w:r>
      <w:r>
        <w:rPr>
          <w:rFonts w:ascii="Times New Roman" w:eastAsia="宋体" w:hAnsi="Times New Roman" w:cs="Times New Roman" w:hint="eastAsia"/>
          <w:sz w:val="28"/>
          <w:szCs w:val="28"/>
        </w:rPr>
        <w:t>n</w:t>
      </w:r>
      <w:r w:rsidRPr="00E21883">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appeal</w:t>
      </w:r>
      <w:r w:rsidRPr="00E21883">
        <w:rPr>
          <w:rFonts w:ascii="Times New Roman" w:eastAsia="宋体" w:hAnsi="Times New Roman" w:cs="Times New Roman" w:hint="eastAsia"/>
          <w:sz w:val="28"/>
          <w:szCs w:val="28"/>
        </w:rPr>
        <w:t xml:space="preserve">/complaint is received, the handler should first collect and verify all the necessary information to determine the validity of the </w:t>
      </w:r>
      <w:r>
        <w:rPr>
          <w:rFonts w:ascii="Times New Roman" w:eastAsia="宋体" w:hAnsi="Times New Roman" w:cs="Times New Roman" w:hint="eastAsia"/>
          <w:sz w:val="28"/>
          <w:szCs w:val="28"/>
        </w:rPr>
        <w:t>appeal</w:t>
      </w:r>
      <w:r w:rsidRPr="00E21883">
        <w:rPr>
          <w:rFonts w:ascii="Times New Roman" w:eastAsia="宋体" w:hAnsi="Times New Roman" w:cs="Times New Roman" w:hint="eastAsia"/>
          <w:sz w:val="28"/>
          <w:szCs w:val="28"/>
        </w:rPr>
        <w:t>/complaint.</w:t>
      </w:r>
    </w:p>
    <w:p w14:paraId="51974900" w14:textId="6934FDCA"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客户服务人员负责对申诉</w:t>
      </w:r>
      <w:r w:rsidRPr="00287BCD">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投诉进行受理并登记，填写《申诉</w:t>
      </w:r>
      <w:r w:rsidRPr="00287BCD">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投诉登记表》，登记内容包括：</w:t>
      </w:r>
      <w:r w:rsidR="00E21883">
        <w:rPr>
          <w:rFonts w:ascii="Times New Roman" w:eastAsia="宋体" w:hAnsi="Times New Roman" w:cs="Times New Roman" w:hint="eastAsia"/>
          <w:sz w:val="28"/>
          <w:szCs w:val="28"/>
        </w:rPr>
        <w:t>申诉</w:t>
      </w:r>
      <w:r w:rsidRPr="00287BCD">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投诉事实内容、</w:t>
      </w:r>
      <w:r w:rsidR="00E21883">
        <w:rPr>
          <w:rFonts w:ascii="Times New Roman" w:eastAsia="宋体" w:hAnsi="Times New Roman" w:cs="Times New Roman" w:hint="eastAsia"/>
          <w:sz w:val="28"/>
          <w:szCs w:val="28"/>
        </w:rPr>
        <w:t>申诉</w:t>
      </w:r>
      <w:r w:rsidRPr="00287BCD">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投诉人员姓名、有效联系电话、联系地址和被投诉方信息等，并及时将相关信息向技术委员会反映。</w:t>
      </w:r>
    </w:p>
    <w:p w14:paraId="6E570D3A" w14:textId="0A30946A" w:rsidR="00E21883" w:rsidRPr="00287BCD" w:rsidRDefault="00E21883" w:rsidP="00287BCD">
      <w:pPr>
        <w:snapToGrid w:val="0"/>
        <w:spacing w:line="360" w:lineRule="auto"/>
        <w:ind w:firstLineChars="100" w:firstLine="280"/>
        <w:jc w:val="left"/>
        <w:rPr>
          <w:rFonts w:ascii="Times New Roman" w:eastAsia="宋体" w:hAnsi="Times New Roman" w:cs="Times New Roman" w:hint="eastAsia"/>
          <w:sz w:val="28"/>
          <w:szCs w:val="28"/>
        </w:rPr>
      </w:pPr>
      <w:r w:rsidRPr="00E21883">
        <w:rPr>
          <w:rFonts w:ascii="Times New Roman" w:eastAsia="宋体" w:hAnsi="Times New Roman" w:cs="Times New Roman" w:hint="eastAsia"/>
          <w:sz w:val="28"/>
          <w:szCs w:val="28"/>
        </w:rPr>
        <w:t xml:space="preserve">The customer service staff is responsible for accepting and registering the </w:t>
      </w:r>
      <w:r>
        <w:rPr>
          <w:rFonts w:ascii="Times New Roman" w:eastAsia="宋体" w:hAnsi="Times New Roman" w:cs="Times New Roman" w:hint="eastAsia"/>
          <w:sz w:val="28"/>
          <w:szCs w:val="28"/>
        </w:rPr>
        <w:t>appeal</w:t>
      </w:r>
      <w:r w:rsidRPr="00E21883">
        <w:rPr>
          <w:rFonts w:ascii="Times New Roman" w:eastAsia="宋体" w:hAnsi="Times New Roman" w:cs="Times New Roman" w:hint="eastAsia"/>
          <w:sz w:val="28"/>
          <w:szCs w:val="28"/>
        </w:rPr>
        <w:t xml:space="preserve">/complaint, filling in the </w:t>
      </w:r>
      <w:r>
        <w:rPr>
          <w:rFonts w:ascii="Times New Roman" w:eastAsia="宋体" w:hAnsi="Times New Roman" w:cs="Times New Roman" w:hint="eastAsia"/>
          <w:sz w:val="28"/>
          <w:szCs w:val="28"/>
        </w:rPr>
        <w:t>A</w:t>
      </w:r>
      <w:r>
        <w:rPr>
          <w:rFonts w:ascii="Times New Roman" w:eastAsia="宋体" w:hAnsi="Times New Roman" w:cs="Times New Roman" w:hint="eastAsia"/>
          <w:sz w:val="28"/>
          <w:szCs w:val="28"/>
        </w:rPr>
        <w:t>ppeal</w:t>
      </w:r>
      <w:r w:rsidRPr="00E21883">
        <w:rPr>
          <w:rFonts w:ascii="Times New Roman" w:eastAsia="宋体" w:hAnsi="Times New Roman" w:cs="Times New Roman" w:hint="eastAsia"/>
          <w:sz w:val="28"/>
          <w:szCs w:val="28"/>
        </w:rPr>
        <w:t xml:space="preserve"> </w:t>
      </w:r>
      <w:r w:rsidRPr="00E21883">
        <w:rPr>
          <w:rFonts w:ascii="Times New Roman" w:eastAsia="宋体" w:hAnsi="Times New Roman" w:cs="Times New Roman" w:hint="eastAsia"/>
          <w:sz w:val="28"/>
          <w:szCs w:val="28"/>
        </w:rPr>
        <w:t xml:space="preserve">/Complaint Registration Form, which includes the facts of the </w:t>
      </w:r>
      <w:r>
        <w:rPr>
          <w:rFonts w:ascii="Times New Roman" w:eastAsia="宋体" w:hAnsi="Times New Roman" w:cs="Times New Roman" w:hint="eastAsia"/>
          <w:sz w:val="28"/>
          <w:szCs w:val="28"/>
        </w:rPr>
        <w:t>appeal</w:t>
      </w:r>
      <w:r w:rsidRPr="00E21883">
        <w:rPr>
          <w:rFonts w:ascii="Times New Roman" w:eastAsia="宋体" w:hAnsi="Times New Roman" w:cs="Times New Roman" w:hint="eastAsia"/>
          <w:sz w:val="28"/>
          <w:szCs w:val="28"/>
        </w:rPr>
        <w:t xml:space="preserve">/complaint, the name of the </w:t>
      </w:r>
      <w:r>
        <w:rPr>
          <w:rFonts w:ascii="Times New Roman" w:eastAsia="宋体" w:hAnsi="Times New Roman" w:cs="Times New Roman" w:hint="eastAsia"/>
          <w:sz w:val="28"/>
          <w:szCs w:val="28"/>
        </w:rPr>
        <w:t>appeal</w:t>
      </w:r>
      <w:r w:rsidRPr="00E21883">
        <w:rPr>
          <w:rFonts w:ascii="Times New Roman" w:eastAsia="宋体" w:hAnsi="Times New Roman" w:cs="Times New Roman" w:hint="eastAsia"/>
          <w:sz w:val="28"/>
          <w:szCs w:val="28"/>
        </w:rPr>
        <w:t>/complaint person, effective contact telephone number, contact address and information of the complained party, etc., and timely reporting the relevant information to the Technical Committee.</w:t>
      </w:r>
    </w:p>
    <w:p w14:paraId="33D85759"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4.3.3</w:t>
      </w:r>
      <w:r w:rsidRPr="00287BCD">
        <w:rPr>
          <w:rFonts w:ascii="Times New Roman" w:eastAsia="宋体" w:hAnsi="Times New Roman" w:cs="Times New Roman" w:hint="eastAsia"/>
          <w:sz w:val="28"/>
          <w:szCs w:val="28"/>
        </w:rPr>
        <w:t>不予受理或终止受理的情况</w:t>
      </w:r>
    </w:p>
    <w:p w14:paraId="79C7E4FC" w14:textId="155EC4D0" w:rsidR="00E21883" w:rsidRPr="00287BCD" w:rsidRDefault="00E21883" w:rsidP="00287BCD">
      <w:pPr>
        <w:snapToGrid w:val="0"/>
        <w:spacing w:line="360" w:lineRule="auto"/>
        <w:ind w:firstLineChars="100" w:firstLine="280"/>
        <w:jc w:val="left"/>
        <w:rPr>
          <w:rFonts w:ascii="Times New Roman" w:eastAsia="宋体" w:hAnsi="Times New Roman" w:cs="Times New Roman" w:hint="eastAsia"/>
          <w:sz w:val="28"/>
          <w:szCs w:val="28"/>
        </w:rPr>
      </w:pPr>
      <w:r w:rsidRPr="00E21883">
        <w:rPr>
          <w:rFonts w:ascii="Times New Roman" w:eastAsia="宋体" w:hAnsi="Times New Roman" w:cs="Times New Roman" w:hint="eastAsia"/>
          <w:sz w:val="28"/>
          <w:szCs w:val="28"/>
        </w:rPr>
        <w:t>4.3.3 Cases of rejection or termination of acceptance</w:t>
      </w:r>
    </w:p>
    <w:p w14:paraId="0D9BBCB7" w14:textId="4E3D519F" w:rsidR="00287BCD" w:rsidRDefault="00BA2113" w:rsidP="00287BCD">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CETC</w:t>
      </w:r>
      <w:r w:rsidR="00287BCD" w:rsidRPr="00287BCD">
        <w:rPr>
          <w:rFonts w:ascii="Times New Roman" w:eastAsia="宋体" w:hAnsi="Times New Roman" w:cs="Times New Roman" w:hint="eastAsia"/>
          <w:sz w:val="28"/>
          <w:szCs w:val="28"/>
        </w:rPr>
        <w:t>对无具体</w:t>
      </w:r>
      <w:r w:rsidR="00E21883">
        <w:rPr>
          <w:rFonts w:ascii="Times New Roman" w:eastAsia="宋体" w:hAnsi="Times New Roman" w:cs="Times New Roman" w:hint="eastAsia"/>
          <w:sz w:val="28"/>
          <w:szCs w:val="28"/>
        </w:rPr>
        <w:t>申诉</w:t>
      </w:r>
      <w:r w:rsidR="00E21883">
        <w:rPr>
          <w:rFonts w:ascii="Times New Roman" w:eastAsia="宋体" w:hAnsi="Times New Roman" w:cs="Times New Roman" w:hint="eastAsia"/>
          <w:sz w:val="28"/>
          <w:szCs w:val="28"/>
        </w:rPr>
        <w:t>/</w:t>
      </w:r>
      <w:r w:rsidR="00287BCD" w:rsidRPr="00287BCD">
        <w:rPr>
          <w:rFonts w:ascii="Times New Roman" w:eastAsia="宋体" w:hAnsi="Times New Roman" w:cs="Times New Roman" w:hint="eastAsia"/>
          <w:sz w:val="28"/>
          <w:szCs w:val="28"/>
        </w:rPr>
        <w:t>投诉人员姓名和有效联系方式的匿名信不予受理；</w:t>
      </w:r>
    </w:p>
    <w:p w14:paraId="7611E55D" w14:textId="157E340C" w:rsidR="00E21883" w:rsidRPr="00287BCD" w:rsidRDefault="00E21883" w:rsidP="00287BCD">
      <w:pPr>
        <w:snapToGrid w:val="0"/>
        <w:spacing w:line="360" w:lineRule="auto"/>
        <w:ind w:firstLineChars="100" w:firstLine="280"/>
        <w:jc w:val="left"/>
        <w:rPr>
          <w:rFonts w:ascii="Times New Roman" w:eastAsia="宋体" w:hAnsi="Times New Roman" w:cs="Times New Roman" w:hint="eastAsia"/>
          <w:sz w:val="28"/>
          <w:szCs w:val="28"/>
        </w:rPr>
      </w:pPr>
      <w:r w:rsidRPr="00E21883">
        <w:rPr>
          <w:rFonts w:ascii="Times New Roman" w:eastAsia="宋体" w:hAnsi="Times New Roman" w:cs="Times New Roman" w:hint="eastAsia"/>
          <w:sz w:val="28"/>
          <w:szCs w:val="28"/>
        </w:rPr>
        <w:t xml:space="preserve">CETC will not accept anonymous letters without the name and valid contact information of the person making the </w:t>
      </w:r>
      <w:r>
        <w:rPr>
          <w:rFonts w:ascii="Times New Roman" w:eastAsia="宋体" w:hAnsi="Times New Roman" w:cs="Times New Roman" w:hint="eastAsia"/>
          <w:sz w:val="28"/>
          <w:szCs w:val="28"/>
        </w:rPr>
        <w:t>appeal/</w:t>
      </w:r>
      <w:r w:rsidRPr="00E21883">
        <w:rPr>
          <w:rFonts w:ascii="Times New Roman" w:eastAsia="宋体" w:hAnsi="Times New Roman" w:cs="Times New Roman" w:hint="eastAsia"/>
          <w:sz w:val="28"/>
          <w:szCs w:val="28"/>
        </w:rPr>
        <w:t>complaint;</w:t>
      </w:r>
    </w:p>
    <w:p w14:paraId="2AA3619E"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lastRenderedPageBreak/>
        <w:t>事实描述不清无法核实的；</w:t>
      </w:r>
    </w:p>
    <w:p w14:paraId="6F6C92E9" w14:textId="0B2A0E69" w:rsidR="00E21883" w:rsidRPr="00287BCD" w:rsidRDefault="00E21883" w:rsidP="00287BCD">
      <w:pPr>
        <w:snapToGrid w:val="0"/>
        <w:spacing w:line="360" w:lineRule="auto"/>
        <w:ind w:firstLineChars="100" w:firstLine="280"/>
        <w:jc w:val="left"/>
        <w:rPr>
          <w:rFonts w:ascii="Times New Roman" w:eastAsia="宋体" w:hAnsi="Times New Roman" w:cs="Times New Roman" w:hint="eastAsia"/>
          <w:sz w:val="28"/>
          <w:szCs w:val="28"/>
        </w:rPr>
      </w:pPr>
      <w:r w:rsidRPr="00E21883">
        <w:rPr>
          <w:rFonts w:ascii="Times New Roman" w:eastAsia="宋体" w:hAnsi="Times New Roman" w:cs="Times New Roman" w:hint="eastAsia"/>
          <w:sz w:val="28"/>
          <w:szCs w:val="28"/>
        </w:rPr>
        <w:t>Ambiguous and unverifiable facts;</w:t>
      </w:r>
    </w:p>
    <w:p w14:paraId="58E4B986"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其他行政机关已经受理或处理的申、投诉；</w:t>
      </w:r>
    </w:p>
    <w:p w14:paraId="7213F67D" w14:textId="6935AC15" w:rsidR="00E21883" w:rsidRPr="00287BCD" w:rsidRDefault="00E21883" w:rsidP="00287BCD">
      <w:pPr>
        <w:snapToGrid w:val="0"/>
        <w:spacing w:line="360" w:lineRule="auto"/>
        <w:ind w:firstLineChars="100" w:firstLine="280"/>
        <w:jc w:val="left"/>
        <w:rPr>
          <w:rFonts w:ascii="Times New Roman" w:eastAsia="宋体" w:hAnsi="Times New Roman" w:cs="Times New Roman" w:hint="eastAsia"/>
          <w:sz w:val="28"/>
          <w:szCs w:val="28"/>
        </w:rPr>
      </w:pPr>
      <w:r>
        <w:rPr>
          <w:rFonts w:ascii="Times New Roman" w:eastAsia="宋体" w:hAnsi="Times New Roman" w:cs="Times New Roman" w:hint="eastAsia"/>
          <w:sz w:val="28"/>
          <w:szCs w:val="28"/>
        </w:rPr>
        <w:t>Appeals</w:t>
      </w:r>
      <w:r w:rsidRPr="00E21883">
        <w:rPr>
          <w:rFonts w:ascii="Times New Roman" w:eastAsia="宋体" w:hAnsi="Times New Roman" w:cs="Times New Roman" w:hint="eastAsia"/>
          <w:sz w:val="28"/>
          <w:szCs w:val="28"/>
        </w:rPr>
        <w:t xml:space="preserve"> and complaints that have been accepted or handled by other administrative </w:t>
      </w:r>
      <w:r>
        <w:rPr>
          <w:rFonts w:ascii="Times New Roman" w:eastAsia="宋体" w:hAnsi="Times New Roman" w:cs="Times New Roman" w:hint="eastAsia"/>
          <w:sz w:val="28"/>
          <w:szCs w:val="28"/>
        </w:rPr>
        <w:t>departments</w:t>
      </w:r>
      <w:r w:rsidRPr="00E21883">
        <w:rPr>
          <w:rFonts w:ascii="Times New Roman" w:eastAsia="宋体" w:hAnsi="Times New Roman" w:cs="Times New Roman" w:hint="eastAsia"/>
          <w:sz w:val="28"/>
          <w:szCs w:val="28"/>
        </w:rPr>
        <w:t>;</w:t>
      </w:r>
    </w:p>
    <w:p w14:paraId="59AE1C53" w14:textId="0342EECB"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对同一</w:t>
      </w:r>
      <w:r w:rsidR="00E21883">
        <w:rPr>
          <w:rFonts w:ascii="Times New Roman" w:eastAsia="宋体" w:hAnsi="Times New Roman" w:cs="Times New Roman" w:hint="eastAsia"/>
          <w:sz w:val="28"/>
          <w:szCs w:val="28"/>
        </w:rPr>
        <w:t>申诉</w:t>
      </w:r>
      <w:r w:rsidR="00E21883">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投诉事项已经</w:t>
      </w:r>
      <w:r w:rsidR="00E21883" w:rsidRPr="00287BCD">
        <w:rPr>
          <w:rFonts w:ascii="Times New Roman" w:eastAsia="宋体" w:hAnsi="Times New Roman" w:cs="Times New Roman" w:hint="eastAsia"/>
          <w:sz w:val="28"/>
          <w:szCs w:val="28"/>
        </w:rPr>
        <w:t>做出</w:t>
      </w:r>
      <w:r w:rsidRPr="00287BCD">
        <w:rPr>
          <w:rFonts w:ascii="Times New Roman" w:eastAsia="宋体" w:hAnsi="Times New Roman" w:cs="Times New Roman" w:hint="eastAsia"/>
          <w:sz w:val="28"/>
          <w:szCs w:val="28"/>
        </w:rPr>
        <w:t>处理，且没有新情况、新理由的不予受理。</w:t>
      </w:r>
    </w:p>
    <w:p w14:paraId="4417878C" w14:textId="0A84A22C" w:rsidR="00E21883" w:rsidRPr="00287BCD" w:rsidRDefault="00E21883" w:rsidP="00287BCD">
      <w:pPr>
        <w:snapToGrid w:val="0"/>
        <w:spacing w:line="360" w:lineRule="auto"/>
        <w:ind w:firstLineChars="100" w:firstLine="280"/>
        <w:jc w:val="left"/>
        <w:rPr>
          <w:rFonts w:ascii="Times New Roman" w:eastAsia="宋体" w:hAnsi="Times New Roman" w:cs="Times New Roman" w:hint="eastAsia"/>
          <w:sz w:val="28"/>
          <w:szCs w:val="28"/>
        </w:rPr>
      </w:pPr>
      <w:r w:rsidRPr="00E21883">
        <w:rPr>
          <w:rFonts w:ascii="Times New Roman" w:eastAsia="宋体" w:hAnsi="Times New Roman" w:cs="Times New Roman" w:hint="eastAsia"/>
          <w:sz w:val="28"/>
          <w:szCs w:val="28"/>
        </w:rPr>
        <w:t xml:space="preserve">If the same </w:t>
      </w:r>
      <w:r>
        <w:rPr>
          <w:rFonts w:ascii="Times New Roman" w:eastAsia="宋体" w:hAnsi="Times New Roman" w:cs="Times New Roman" w:hint="eastAsia"/>
          <w:sz w:val="28"/>
          <w:szCs w:val="28"/>
        </w:rPr>
        <w:t>appeal/</w:t>
      </w:r>
      <w:r w:rsidRPr="00E21883">
        <w:rPr>
          <w:rFonts w:ascii="Times New Roman" w:eastAsia="宋体" w:hAnsi="Times New Roman" w:cs="Times New Roman" w:hint="eastAsia"/>
          <w:sz w:val="28"/>
          <w:szCs w:val="28"/>
        </w:rPr>
        <w:t>complaint has been handled, and there are no new circumstances or new reasons, it will not be accepted.</w:t>
      </w:r>
    </w:p>
    <w:p w14:paraId="07818368"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4.3.4</w:t>
      </w:r>
      <w:r w:rsidRPr="00287BCD">
        <w:rPr>
          <w:rFonts w:ascii="Times New Roman" w:eastAsia="宋体" w:hAnsi="Times New Roman" w:cs="Times New Roman" w:hint="eastAsia"/>
          <w:sz w:val="28"/>
          <w:szCs w:val="28"/>
        </w:rPr>
        <w:t>处理</w:t>
      </w:r>
    </w:p>
    <w:p w14:paraId="11D73D47" w14:textId="4AD5EF6B" w:rsidR="00E21883" w:rsidRPr="00287BCD" w:rsidRDefault="00E21883" w:rsidP="00287BCD">
      <w:pPr>
        <w:snapToGrid w:val="0"/>
        <w:spacing w:line="360" w:lineRule="auto"/>
        <w:ind w:firstLineChars="100" w:firstLine="280"/>
        <w:jc w:val="left"/>
        <w:rPr>
          <w:rFonts w:ascii="Times New Roman" w:eastAsia="宋体" w:hAnsi="Times New Roman" w:cs="Times New Roman" w:hint="eastAsia"/>
          <w:sz w:val="28"/>
          <w:szCs w:val="28"/>
        </w:rPr>
      </w:pPr>
      <w:r w:rsidRPr="00E21883">
        <w:rPr>
          <w:rFonts w:ascii="Times New Roman" w:eastAsia="宋体" w:hAnsi="Times New Roman" w:cs="Times New Roman" w:hint="eastAsia"/>
          <w:sz w:val="28"/>
          <w:szCs w:val="28"/>
        </w:rPr>
        <w:t xml:space="preserve">4.3.4 </w:t>
      </w:r>
      <w:r>
        <w:rPr>
          <w:rFonts w:ascii="Times New Roman" w:eastAsia="宋体" w:hAnsi="Times New Roman" w:cs="Times New Roman" w:hint="eastAsia"/>
          <w:sz w:val="28"/>
          <w:szCs w:val="28"/>
        </w:rPr>
        <w:t>Handling</w:t>
      </w:r>
    </w:p>
    <w:p w14:paraId="0E9AEBCD" w14:textId="2BEF2AAC" w:rsidR="00287BCD" w:rsidRDefault="00BA2113" w:rsidP="00287BCD">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CETC</w:t>
      </w:r>
      <w:r w:rsidR="00287BCD" w:rsidRPr="00287BCD">
        <w:rPr>
          <w:rFonts w:ascii="Times New Roman" w:eastAsia="宋体" w:hAnsi="Times New Roman" w:cs="Times New Roman" w:hint="eastAsia"/>
          <w:sz w:val="28"/>
          <w:szCs w:val="28"/>
        </w:rPr>
        <w:t>技术委员会指定与申诉、投诉</w:t>
      </w:r>
      <w:r w:rsidR="000A63A0">
        <w:rPr>
          <w:rFonts w:ascii="Times New Roman" w:eastAsia="宋体" w:hAnsi="Times New Roman" w:cs="Times New Roman" w:hint="eastAsia"/>
          <w:sz w:val="28"/>
          <w:szCs w:val="28"/>
        </w:rPr>
        <w:t>方</w:t>
      </w:r>
      <w:r w:rsidR="00287BCD" w:rsidRPr="00287BCD">
        <w:rPr>
          <w:rFonts w:ascii="Times New Roman" w:eastAsia="宋体" w:hAnsi="Times New Roman" w:cs="Times New Roman" w:hint="eastAsia"/>
          <w:sz w:val="28"/>
          <w:szCs w:val="28"/>
        </w:rPr>
        <w:t>无直接利害关系、两年内未参与过</w:t>
      </w:r>
      <w:r w:rsidR="000A63A0" w:rsidRPr="00287BCD">
        <w:rPr>
          <w:rFonts w:ascii="Times New Roman" w:eastAsia="宋体" w:hAnsi="Times New Roman" w:cs="Times New Roman" w:hint="eastAsia"/>
          <w:sz w:val="28"/>
          <w:szCs w:val="28"/>
        </w:rPr>
        <w:t>申诉、投诉</w:t>
      </w:r>
      <w:r w:rsidR="000A63A0">
        <w:rPr>
          <w:rFonts w:ascii="Times New Roman" w:eastAsia="宋体" w:hAnsi="Times New Roman" w:cs="Times New Roman" w:hint="eastAsia"/>
          <w:sz w:val="28"/>
          <w:szCs w:val="28"/>
        </w:rPr>
        <w:t>方</w:t>
      </w:r>
      <w:r w:rsidR="00287BCD" w:rsidRPr="00287BCD">
        <w:rPr>
          <w:rFonts w:ascii="Times New Roman" w:eastAsia="宋体" w:hAnsi="Times New Roman" w:cs="Times New Roman" w:hint="eastAsia"/>
          <w:sz w:val="28"/>
          <w:szCs w:val="28"/>
        </w:rPr>
        <w:t>的产品设计和管理咨询活动，且未涉及申、投诉</w:t>
      </w:r>
      <w:r w:rsidR="000A63A0">
        <w:rPr>
          <w:rFonts w:ascii="Times New Roman" w:eastAsia="宋体" w:hAnsi="Times New Roman" w:cs="Times New Roman" w:hint="eastAsia"/>
          <w:sz w:val="28"/>
          <w:szCs w:val="28"/>
        </w:rPr>
        <w:t>方的</w:t>
      </w:r>
      <w:r w:rsidR="00287BCD" w:rsidRPr="00287BCD">
        <w:rPr>
          <w:rFonts w:ascii="Times New Roman" w:eastAsia="宋体" w:hAnsi="Times New Roman" w:cs="Times New Roman" w:hint="eastAsia"/>
          <w:sz w:val="28"/>
          <w:szCs w:val="28"/>
        </w:rPr>
        <w:t>认证或评定活动的人员进行调查，并将此情况告知</w:t>
      </w:r>
      <w:r w:rsidR="000A63A0">
        <w:rPr>
          <w:rFonts w:ascii="Times New Roman" w:eastAsia="宋体" w:hAnsi="Times New Roman" w:cs="Times New Roman" w:hint="eastAsia"/>
          <w:sz w:val="28"/>
          <w:szCs w:val="28"/>
        </w:rPr>
        <w:t>申、</w:t>
      </w:r>
      <w:r w:rsidR="00287BCD" w:rsidRPr="00287BCD">
        <w:rPr>
          <w:rFonts w:ascii="Times New Roman" w:eastAsia="宋体" w:hAnsi="Times New Roman" w:cs="Times New Roman" w:hint="eastAsia"/>
          <w:sz w:val="28"/>
          <w:szCs w:val="28"/>
        </w:rPr>
        <w:t>投诉人。对申</w:t>
      </w:r>
      <w:r w:rsidR="000A63A0">
        <w:rPr>
          <w:rFonts w:ascii="Times New Roman" w:eastAsia="宋体" w:hAnsi="Times New Roman" w:cs="Times New Roman" w:hint="eastAsia"/>
          <w:sz w:val="28"/>
          <w:szCs w:val="28"/>
        </w:rPr>
        <w:t>、</w:t>
      </w:r>
      <w:r w:rsidR="000A63A0" w:rsidRPr="00287BCD">
        <w:rPr>
          <w:rFonts w:ascii="Times New Roman" w:eastAsia="宋体" w:hAnsi="Times New Roman" w:cs="Times New Roman" w:hint="eastAsia"/>
          <w:sz w:val="28"/>
          <w:szCs w:val="28"/>
        </w:rPr>
        <w:t>投</w:t>
      </w:r>
      <w:r w:rsidR="00287BCD" w:rsidRPr="00287BCD">
        <w:rPr>
          <w:rFonts w:ascii="Times New Roman" w:eastAsia="宋体" w:hAnsi="Times New Roman" w:cs="Times New Roman" w:hint="eastAsia"/>
          <w:sz w:val="28"/>
          <w:szCs w:val="28"/>
        </w:rPr>
        <w:t>诉的决定应由与申</w:t>
      </w:r>
      <w:r w:rsidR="000A63A0">
        <w:rPr>
          <w:rFonts w:ascii="Times New Roman" w:eastAsia="宋体" w:hAnsi="Times New Roman" w:cs="Times New Roman" w:hint="eastAsia"/>
          <w:sz w:val="28"/>
          <w:szCs w:val="28"/>
        </w:rPr>
        <w:t>、</w:t>
      </w:r>
      <w:r w:rsidR="000A63A0" w:rsidRPr="00287BCD">
        <w:rPr>
          <w:rFonts w:ascii="Times New Roman" w:eastAsia="宋体" w:hAnsi="Times New Roman" w:cs="Times New Roman" w:hint="eastAsia"/>
          <w:sz w:val="28"/>
          <w:szCs w:val="28"/>
        </w:rPr>
        <w:t>投</w:t>
      </w:r>
      <w:r w:rsidR="00287BCD" w:rsidRPr="00287BCD">
        <w:rPr>
          <w:rFonts w:ascii="Times New Roman" w:eastAsia="宋体" w:hAnsi="Times New Roman" w:cs="Times New Roman" w:hint="eastAsia"/>
          <w:sz w:val="28"/>
          <w:szCs w:val="28"/>
        </w:rPr>
        <w:t>诉事项无关的人员做出，或经其审查和批准，并应告知申</w:t>
      </w:r>
      <w:r w:rsidR="000A63A0">
        <w:rPr>
          <w:rFonts w:ascii="Times New Roman" w:eastAsia="宋体" w:hAnsi="Times New Roman" w:cs="Times New Roman" w:hint="eastAsia"/>
          <w:sz w:val="28"/>
          <w:szCs w:val="28"/>
        </w:rPr>
        <w:t>、</w:t>
      </w:r>
      <w:r w:rsidR="000A63A0" w:rsidRPr="00287BCD">
        <w:rPr>
          <w:rFonts w:ascii="Times New Roman" w:eastAsia="宋体" w:hAnsi="Times New Roman" w:cs="Times New Roman" w:hint="eastAsia"/>
          <w:sz w:val="28"/>
          <w:szCs w:val="28"/>
        </w:rPr>
        <w:t>投</w:t>
      </w:r>
      <w:r w:rsidR="00287BCD" w:rsidRPr="00287BCD">
        <w:rPr>
          <w:rFonts w:ascii="Times New Roman" w:eastAsia="宋体" w:hAnsi="Times New Roman" w:cs="Times New Roman" w:hint="eastAsia"/>
          <w:sz w:val="28"/>
          <w:szCs w:val="28"/>
        </w:rPr>
        <w:t>诉人。</w:t>
      </w:r>
      <w:r>
        <w:rPr>
          <w:rFonts w:ascii="Times New Roman" w:eastAsia="宋体" w:hAnsi="Times New Roman" w:cs="Times New Roman" w:hint="eastAsia"/>
          <w:sz w:val="28"/>
          <w:szCs w:val="28"/>
        </w:rPr>
        <w:t>CETC</w:t>
      </w:r>
      <w:r w:rsidR="00287BCD" w:rsidRPr="00287BCD">
        <w:rPr>
          <w:rFonts w:ascii="Times New Roman" w:eastAsia="宋体" w:hAnsi="Times New Roman" w:cs="Times New Roman" w:hint="eastAsia"/>
          <w:sz w:val="28"/>
          <w:szCs w:val="28"/>
        </w:rPr>
        <w:t>对申诉</w:t>
      </w:r>
      <w:r w:rsidR="00287BCD" w:rsidRPr="00287BCD">
        <w:rPr>
          <w:rFonts w:ascii="Times New Roman" w:eastAsia="宋体" w:hAnsi="Times New Roman" w:cs="Times New Roman" w:hint="eastAsia"/>
          <w:sz w:val="28"/>
          <w:szCs w:val="28"/>
        </w:rPr>
        <w:t>/</w:t>
      </w:r>
      <w:r w:rsidR="00287BCD" w:rsidRPr="00287BCD">
        <w:rPr>
          <w:rFonts w:ascii="Times New Roman" w:eastAsia="宋体" w:hAnsi="Times New Roman" w:cs="Times New Roman" w:hint="eastAsia"/>
          <w:sz w:val="28"/>
          <w:szCs w:val="28"/>
        </w:rPr>
        <w:t>投诉处理过程各个层次的所有决定负责。</w:t>
      </w:r>
    </w:p>
    <w:p w14:paraId="1C200418" w14:textId="580F8710" w:rsidR="000A63A0" w:rsidRPr="00287BCD" w:rsidRDefault="000A63A0" w:rsidP="00287BCD">
      <w:pPr>
        <w:snapToGrid w:val="0"/>
        <w:spacing w:line="360" w:lineRule="auto"/>
        <w:ind w:firstLineChars="100" w:firstLine="280"/>
        <w:jc w:val="left"/>
        <w:rPr>
          <w:rFonts w:ascii="Times New Roman" w:eastAsia="宋体" w:hAnsi="Times New Roman" w:cs="Times New Roman" w:hint="eastAsia"/>
          <w:sz w:val="28"/>
          <w:szCs w:val="28"/>
        </w:rPr>
      </w:pPr>
      <w:r w:rsidRPr="000A63A0">
        <w:rPr>
          <w:rFonts w:ascii="Times New Roman" w:eastAsia="宋体" w:hAnsi="Times New Roman" w:cs="Times New Roman" w:hint="eastAsia"/>
          <w:sz w:val="28"/>
          <w:szCs w:val="28"/>
        </w:rPr>
        <w:t xml:space="preserve">The CETC Technical Committee shall appoint persons who have no direct interest in the </w:t>
      </w:r>
      <w:r>
        <w:rPr>
          <w:rFonts w:ascii="Times New Roman" w:eastAsia="宋体" w:hAnsi="Times New Roman" w:cs="Times New Roman" w:hint="eastAsia"/>
          <w:sz w:val="28"/>
          <w:szCs w:val="28"/>
        </w:rPr>
        <w:t>appealer</w:t>
      </w:r>
      <w:r w:rsidRPr="000A63A0">
        <w:rPr>
          <w:rFonts w:ascii="Times New Roman" w:eastAsia="宋体" w:hAnsi="Times New Roman" w:cs="Times New Roman" w:hint="eastAsia"/>
          <w:sz w:val="28"/>
          <w:szCs w:val="28"/>
        </w:rPr>
        <w:t xml:space="preserve"> or the complainant, </w:t>
      </w:r>
      <w:r w:rsidRPr="000A63A0">
        <w:rPr>
          <w:rFonts w:ascii="Times New Roman" w:eastAsia="宋体" w:hAnsi="Times New Roman" w:cs="Times New Roman" w:hint="eastAsia"/>
          <w:sz w:val="28"/>
          <w:szCs w:val="28"/>
        </w:rPr>
        <w:lastRenderedPageBreak/>
        <w:t xml:space="preserve">have not participated in the product design and management consulting activities of the </w:t>
      </w:r>
      <w:bookmarkStart w:id="7" w:name="OLE_LINK38"/>
      <w:r>
        <w:rPr>
          <w:rFonts w:ascii="Times New Roman" w:eastAsia="宋体" w:hAnsi="Times New Roman" w:cs="Times New Roman" w:hint="eastAsia"/>
          <w:sz w:val="28"/>
          <w:szCs w:val="28"/>
        </w:rPr>
        <w:t>appealer</w:t>
      </w:r>
      <w:bookmarkEnd w:id="7"/>
      <w:r w:rsidRPr="000A63A0">
        <w:rPr>
          <w:rFonts w:ascii="Times New Roman" w:eastAsia="宋体" w:hAnsi="Times New Roman" w:cs="Times New Roman" w:hint="eastAsia"/>
          <w:sz w:val="28"/>
          <w:szCs w:val="28"/>
        </w:rPr>
        <w:t xml:space="preserve"> or the </w:t>
      </w:r>
      <w:r>
        <w:rPr>
          <w:rFonts w:ascii="Times New Roman" w:eastAsia="宋体" w:hAnsi="Times New Roman" w:cs="Times New Roman" w:hint="eastAsia"/>
          <w:sz w:val="28"/>
          <w:szCs w:val="28"/>
        </w:rPr>
        <w:t>c</w:t>
      </w:r>
      <w:r w:rsidRPr="000A63A0">
        <w:rPr>
          <w:rFonts w:ascii="Times New Roman" w:eastAsia="宋体" w:hAnsi="Times New Roman" w:cs="Times New Roman" w:hint="eastAsia"/>
          <w:sz w:val="28"/>
          <w:szCs w:val="28"/>
        </w:rPr>
        <w:t xml:space="preserve">omplainant within two years, and have not been involved in the certification or assessment activities of the </w:t>
      </w:r>
      <w:r w:rsidRPr="000A63A0">
        <w:rPr>
          <w:rFonts w:ascii="Times New Roman" w:eastAsia="宋体" w:hAnsi="Times New Roman" w:cs="Times New Roman"/>
          <w:sz w:val="28"/>
          <w:szCs w:val="28"/>
        </w:rPr>
        <w:t>appealer</w:t>
      </w:r>
      <w:r w:rsidRPr="000A63A0">
        <w:rPr>
          <w:rFonts w:ascii="Times New Roman" w:eastAsia="宋体" w:hAnsi="Times New Roman" w:cs="Times New Roman" w:hint="eastAsia"/>
          <w:sz w:val="28"/>
          <w:szCs w:val="28"/>
        </w:rPr>
        <w:t xml:space="preserve"> or the </w:t>
      </w:r>
      <w:r>
        <w:rPr>
          <w:rFonts w:ascii="Times New Roman" w:eastAsia="宋体" w:hAnsi="Times New Roman" w:cs="Times New Roman" w:hint="eastAsia"/>
          <w:sz w:val="28"/>
          <w:szCs w:val="28"/>
        </w:rPr>
        <w:t>c</w:t>
      </w:r>
      <w:r w:rsidRPr="000A63A0">
        <w:rPr>
          <w:rFonts w:ascii="Times New Roman" w:eastAsia="宋体" w:hAnsi="Times New Roman" w:cs="Times New Roman" w:hint="eastAsia"/>
          <w:sz w:val="28"/>
          <w:szCs w:val="28"/>
        </w:rPr>
        <w:t xml:space="preserve">omplainant to conduct the investigation, and inform the </w:t>
      </w:r>
      <w:r>
        <w:rPr>
          <w:rFonts w:ascii="Times New Roman" w:eastAsia="宋体" w:hAnsi="Times New Roman" w:cs="Times New Roman" w:hint="eastAsia"/>
          <w:sz w:val="28"/>
          <w:szCs w:val="28"/>
        </w:rPr>
        <w:t>appealer</w:t>
      </w:r>
      <w:r w:rsidRPr="000A63A0">
        <w:rPr>
          <w:rFonts w:ascii="Times New Roman" w:eastAsia="宋体" w:hAnsi="Times New Roman" w:cs="Times New Roman" w:hint="eastAsia"/>
          <w:sz w:val="28"/>
          <w:szCs w:val="28"/>
        </w:rPr>
        <w:t xml:space="preserve"> or the </w:t>
      </w:r>
      <w:r>
        <w:rPr>
          <w:rFonts w:ascii="Times New Roman" w:eastAsia="宋体" w:hAnsi="Times New Roman" w:cs="Times New Roman" w:hint="eastAsia"/>
          <w:sz w:val="28"/>
          <w:szCs w:val="28"/>
        </w:rPr>
        <w:t>c</w:t>
      </w:r>
      <w:r w:rsidRPr="000A63A0">
        <w:rPr>
          <w:rFonts w:ascii="Times New Roman" w:eastAsia="宋体" w:hAnsi="Times New Roman" w:cs="Times New Roman" w:hint="eastAsia"/>
          <w:sz w:val="28"/>
          <w:szCs w:val="28"/>
        </w:rPr>
        <w:t xml:space="preserve">omplainant of this situation. The decision on the </w:t>
      </w:r>
      <w:r>
        <w:rPr>
          <w:rFonts w:ascii="Times New Roman" w:eastAsia="宋体" w:hAnsi="Times New Roman" w:cs="Times New Roman" w:hint="eastAsia"/>
          <w:sz w:val="28"/>
          <w:szCs w:val="28"/>
        </w:rPr>
        <w:t>appeal</w:t>
      </w:r>
      <w:r w:rsidRPr="000A63A0">
        <w:rPr>
          <w:rFonts w:ascii="Times New Roman" w:eastAsia="宋体" w:hAnsi="Times New Roman" w:cs="Times New Roman" w:hint="eastAsia"/>
          <w:sz w:val="28"/>
          <w:szCs w:val="28"/>
        </w:rPr>
        <w:t xml:space="preserve"> or complaint shall be made by, or reviewed and approved by, the person who has nothing to do with the matter of the </w:t>
      </w:r>
      <w:r>
        <w:rPr>
          <w:rFonts w:ascii="Times New Roman" w:eastAsia="宋体" w:hAnsi="Times New Roman" w:cs="Times New Roman" w:hint="eastAsia"/>
          <w:sz w:val="28"/>
          <w:szCs w:val="28"/>
        </w:rPr>
        <w:t>appeal</w:t>
      </w:r>
      <w:r w:rsidRPr="000A63A0">
        <w:rPr>
          <w:rFonts w:ascii="Times New Roman" w:eastAsia="宋体" w:hAnsi="Times New Roman" w:cs="Times New Roman" w:hint="eastAsia"/>
          <w:sz w:val="28"/>
          <w:szCs w:val="28"/>
        </w:rPr>
        <w:t xml:space="preserve"> or complaint, and the </w:t>
      </w:r>
      <w:r>
        <w:rPr>
          <w:rFonts w:ascii="Times New Roman" w:eastAsia="宋体" w:hAnsi="Times New Roman" w:cs="Times New Roman" w:hint="eastAsia"/>
          <w:sz w:val="28"/>
          <w:szCs w:val="28"/>
        </w:rPr>
        <w:t>appealer</w:t>
      </w:r>
      <w:r w:rsidRPr="000A63A0">
        <w:rPr>
          <w:rFonts w:ascii="Times New Roman" w:eastAsia="宋体" w:hAnsi="Times New Roman" w:cs="Times New Roman" w:hint="eastAsia"/>
          <w:sz w:val="28"/>
          <w:szCs w:val="28"/>
        </w:rPr>
        <w:t xml:space="preserve"> or complainant shall be informed of it. CETC is responsible for all decisions at all levels of the </w:t>
      </w:r>
      <w:r>
        <w:rPr>
          <w:rFonts w:ascii="Times New Roman" w:eastAsia="宋体" w:hAnsi="Times New Roman" w:cs="Times New Roman" w:hint="eastAsia"/>
          <w:sz w:val="28"/>
          <w:szCs w:val="28"/>
        </w:rPr>
        <w:t>appeal</w:t>
      </w:r>
      <w:r w:rsidRPr="000A63A0">
        <w:rPr>
          <w:rFonts w:ascii="Times New Roman" w:eastAsia="宋体" w:hAnsi="Times New Roman" w:cs="Times New Roman" w:hint="eastAsia"/>
          <w:sz w:val="28"/>
          <w:szCs w:val="28"/>
        </w:rPr>
        <w:t>/complaint handling process.</w:t>
      </w:r>
    </w:p>
    <w:p w14:paraId="6854C1BB" w14:textId="107F13FC"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4.3.4.1</w:t>
      </w:r>
      <w:r w:rsidRPr="00287BCD">
        <w:rPr>
          <w:rFonts w:ascii="Times New Roman" w:eastAsia="宋体" w:hAnsi="Times New Roman" w:cs="Times New Roman" w:hint="eastAsia"/>
          <w:sz w:val="28"/>
          <w:szCs w:val="28"/>
        </w:rPr>
        <w:t>根据申诉</w:t>
      </w:r>
      <w:r w:rsidRPr="00287BCD">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投诉提供的线索，调查人员对反映的情况进行调查核实，充分了解双方当事人的全部信息，必要时进行现场调查获取证据，并以书面《申诉／投诉受理通知》方式通知</w:t>
      </w:r>
      <w:r w:rsidR="00470181">
        <w:rPr>
          <w:rFonts w:ascii="Times New Roman" w:eastAsia="宋体" w:hAnsi="Times New Roman" w:cs="Times New Roman" w:hint="eastAsia"/>
          <w:sz w:val="28"/>
          <w:szCs w:val="28"/>
        </w:rPr>
        <w:t>申诉</w:t>
      </w:r>
      <w:r w:rsidR="00470181">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投诉人或有关方。如果是针对获证客户的投诉，应在接到投诉后</w:t>
      </w:r>
      <w:r w:rsidRPr="00287BCD">
        <w:rPr>
          <w:rFonts w:ascii="Times New Roman" w:eastAsia="宋体" w:hAnsi="Times New Roman" w:cs="Times New Roman" w:hint="eastAsia"/>
          <w:sz w:val="28"/>
          <w:szCs w:val="28"/>
        </w:rPr>
        <w:t>2</w:t>
      </w:r>
      <w:r w:rsidRPr="00287BCD">
        <w:rPr>
          <w:rFonts w:ascii="Times New Roman" w:eastAsia="宋体" w:hAnsi="Times New Roman" w:cs="Times New Roman" w:hint="eastAsia"/>
          <w:sz w:val="28"/>
          <w:szCs w:val="28"/>
        </w:rPr>
        <w:t>个工作日内将投诉告知该客户。</w:t>
      </w:r>
    </w:p>
    <w:p w14:paraId="09022208" w14:textId="6CDAEF65" w:rsidR="000A63A0" w:rsidRPr="00287BCD" w:rsidRDefault="00470181" w:rsidP="00287BCD">
      <w:pPr>
        <w:snapToGrid w:val="0"/>
        <w:spacing w:line="360" w:lineRule="auto"/>
        <w:ind w:firstLineChars="100" w:firstLine="280"/>
        <w:jc w:val="left"/>
        <w:rPr>
          <w:rFonts w:ascii="Times New Roman" w:eastAsia="宋体" w:hAnsi="Times New Roman" w:cs="Times New Roman" w:hint="eastAsia"/>
          <w:sz w:val="28"/>
          <w:szCs w:val="28"/>
        </w:rPr>
      </w:pPr>
      <w:r w:rsidRPr="00470181">
        <w:rPr>
          <w:rFonts w:ascii="Times New Roman" w:eastAsia="宋体" w:hAnsi="Times New Roman" w:cs="Times New Roman" w:hint="eastAsia"/>
          <w:sz w:val="28"/>
          <w:szCs w:val="28"/>
        </w:rPr>
        <w:t xml:space="preserve">4.3.4.1 According to the clues provided by the </w:t>
      </w:r>
      <w:r>
        <w:rPr>
          <w:rFonts w:ascii="Times New Roman" w:eastAsia="宋体" w:hAnsi="Times New Roman" w:cs="Times New Roman" w:hint="eastAsia"/>
          <w:sz w:val="28"/>
          <w:szCs w:val="28"/>
        </w:rPr>
        <w:t>appeal</w:t>
      </w:r>
      <w:r w:rsidRPr="00470181">
        <w:rPr>
          <w:rFonts w:ascii="Times New Roman" w:eastAsia="宋体" w:hAnsi="Times New Roman" w:cs="Times New Roman" w:hint="eastAsia"/>
          <w:sz w:val="28"/>
          <w:szCs w:val="28"/>
        </w:rPr>
        <w:t xml:space="preserve">/complaint, the investigator shall investigate and verify the reflected situation, fully understand all the information of both parties, conduct on-site investigation to obtain evidence when necessary, and notify the </w:t>
      </w:r>
      <w:r>
        <w:rPr>
          <w:rFonts w:ascii="Times New Roman" w:eastAsia="宋体" w:hAnsi="Times New Roman" w:cs="Times New Roman" w:hint="eastAsia"/>
          <w:sz w:val="28"/>
          <w:szCs w:val="28"/>
        </w:rPr>
        <w:t>appealer/</w:t>
      </w:r>
      <w:r w:rsidRPr="00470181">
        <w:rPr>
          <w:rFonts w:ascii="Times New Roman" w:eastAsia="宋体" w:hAnsi="Times New Roman" w:cs="Times New Roman" w:hint="eastAsia"/>
          <w:sz w:val="28"/>
          <w:szCs w:val="28"/>
        </w:rPr>
        <w:t xml:space="preserve">complainant or the relevant party in the written Notice of Acceptance of the </w:t>
      </w:r>
      <w:r>
        <w:rPr>
          <w:rFonts w:ascii="Times New Roman" w:eastAsia="宋体" w:hAnsi="Times New Roman" w:cs="Times New Roman" w:hint="eastAsia"/>
          <w:sz w:val="28"/>
          <w:szCs w:val="28"/>
        </w:rPr>
        <w:t>Appeal</w:t>
      </w:r>
      <w:r w:rsidRPr="00470181">
        <w:rPr>
          <w:rFonts w:ascii="Times New Roman" w:eastAsia="宋体" w:hAnsi="Times New Roman" w:cs="Times New Roman" w:hint="eastAsia"/>
          <w:sz w:val="28"/>
          <w:szCs w:val="28"/>
        </w:rPr>
        <w:t>/Complaint. If the complaint is against a certified customer, the customer shall be notified of the complaint within 2 working days of receipt of the complaint.</w:t>
      </w:r>
    </w:p>
    <w:p w14:paraId="16990DDC"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 xml:space="preserve">4.3.4.2 </w:t>
      </w:r>
      <w:r w:rsidRPr="00287BCD">
        <w:rPr>
          <w:rFonts w:ascii="Times New Roman" w:eastAsia="宋体" w:hAnsi="Times New Roman" w:cs="Times New Roman" w:hint="eastAsia"/>
          <w:sz w:val="28"/>
          <w:szCs w:val="28"/>
        </w:rPr>
        <w:t>申诉处理过程应至少包括以下要素和方法：</w:t>
      </w:r>
    </w:p>
    <w:p w14:paraId="3C8BC414" w14:textId="0DA880BA" w:rsidR="00470181" w:rsidRPr="00287BCD" w:rsidRDefault="00470181" w:rsidP="00287BCD">
      <w:pPr>
        <w:snapToGrid w:val="0"/>
        <w:spacing w:line="360" w:lineRule="auto"/>
        <w:ind w:firstLineChars="100" w:firstLine="280"/>
        <w:jc w:val="left"/>
        <w:rPr>
          <w:rFonts w:ascii="Times New Roman" w:eastAsia="宋体" w:hAnsi="Times New Roman" w:cs="Times New Roman" w:hint="eastAsia"/>
          <w:sz w:val="28"/>
          <w:szCs w:val="28"/>
        </w:rPr>
      </w:pPr>
      <w:r w:rsidRPr="00470181">
        <w:rPr>
          <w:rFonts w:ascii="Times New Roman" w:eastAsia="宋体" w:hAnsi="Times New Roman" w:cs="Times New Roman" w:hint="eastAsia"/>
          <w:sz w:val="28"/>
          <w:szCs w:val="28"/>
        </w:rPr>
        <w:lastRenderedPageBreak/>
        <w:t xml:space="preserve">4.3.4.2 The </w:t>
      </w:r>
      <w:r w:rsidR="00CC38FC">
        <w:rPr>
          <w:rFonts w:ascii="Times New Roman" w:eastAsia="宋体" w:hAnsi="Times New Roman" w:cs="Times New Roman" w:hint="eastAsia"/>
          <w:sz w:val="28"/>
          <w:szCs w:val="28"/>
        </w:rPr>
        <w:t xml:space="preserve">appeal </w:t>
      </w:r>
      <w:r w:rsidRPr="00470181">
        <w:rPr>
          <w:rFonts w:ascii="Times New Roman" w:eastAsia="宋体" w:hAnsi="Times New Roman" w:cs="Times New Roman" w:hint="eastAsia"/>
          <w:sz w:val="28"/>
          <w:szCs w:val="28"/>
        </w:rPr>
        <w:t>handling process shall include at least the following elements and methods:</w:t>
      </w:r>
    </w:p>
    <w:p w14:paraId="08B56C1E" w14:textId="3A833611"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 xml:space="preserve">a) </w:t>
      </w:r>
      <w:r w:rsidR="00470181" w:rsidRPr="00287BCD">
        <w:rPr>
          <w:rFonts w:ascii="Times New Roman" w:eastAsia="宋体" w:hAnsi="Times New Roman" w:cs="Times New Roman" w:hint="eastAsia"/>
          <w:sz w:val="28"/>
          <w:szCs w:val="28"/>
        </w:rPr>
        <w:t>参考以前类似申诉</w:t>
      </w:r>
      <w:r w:rsidRPr="00287BCD">
        <w:rPr>
          <w:rFonts w:ascii="Times New Roman" w:eastAsia="宋体" w:hAnsi="Times New Roman" w:cs="Times New Roman" w:hint="eastAsia"/>
          <w:sz w:val="28"/>
          <w:szCs w:val="28"/>
        </w:rPr>
        <w:t>受理、确认和调查申诉的过程，以及</w:t>
      </w:r>
      <w:r w:rsidR="00FE06DB">
        <w:rPr>
          <w:rFonts w:ascii="Times New Roman" w:eastAsia="宋体" w:hAnsi="Times New Roman" w:cs="Times New Roman" w:hint="eastAsia"/>
          <w:sz w:val="28"/>
          <w:szCs w:val="28"/>
        </w:rPr>
        <w:t>处理</w:t>
      </w:r>
      <w:r w:rsidRPr="00287BCD">
        <w:rPr>
          <w:rFonts w:ascii="Times New Roman" w:eastAsia="宋体" w:hAnsi="Times New Roman" w:cs="Times New Roman" w:hint="eastAsia"/>
          <w:sz w:val="28"/>
          <w:szCs w:val="28"/>
        </w:rPr>
        <w:t>结果，决定采取何种措施以回应申诉；</w:t>
      </w:r>
    </w:p>
    <w:p w14:paraId="1C9C2612" w14:textId="1C09C357" w:rsidR="00470181" w:rsidRPr="00287BCD" w:rsidRDefault="00FE06DB" w:rsidP="00287BCD">
      <w:pPr>
        <w:snapToGrid w:val="0"/>
        <w:spacing w:line="360" w:lineRule="auto"/>
        <w:ind w:firstLineChars="100" w:firstLine="280"/>
        <w:jc w:val="left"/>
        <w:rPr>
          <w:rFonts w:ascii="Times New Roman" w:eastAsia="宋体" w:hAnsi="Times New Roman" w:cs="Times New Roman" w:hint="eastAsia"/>
          <w:sz w:val="28"/>
          <w:szCs w:val="28"/>
        </w:rPr>
      </w:pPr>
      <w:r w:rsidRPr="00FE06DB">
        <w:rPr>
          <w:rFonts w:ascii="Times New Roman" w:eastAsia="宋体" w:hAnsi="Times New Roman" w:cs="Times New Roman" w:hint="eastAsia"/>
          <w:sz w:val="28"/>
          <w:szCs w:val="28"/>
        </w:rPr>
        <w:t xml:space="preserve">a) </w:t>
      </w:r>
      <w:r w:rsidR="00CC38FC">
        <w:rPr>
          <w:rFonts w:ascii="Times New Roman" w:eastAsia="宋体" w:hAnsi="Times New Roman" w:cs="Times New Roman" w:hint="eastAsia"/>
          <w:sz w:val="28"/>
          <w:szCs w:val="28"/>
        </w:rPr>
        <w:t>T</w:t>
      </w:r>
      <w:r w:rsidRPr="00FE06DB">
        <w:rPr>
          <w:rFonts w:ascii="Times New Roman" w:eastAsia="宋体" w:hAnsi="Times New Roman" w:cs="Times New Roman" w:hint="eastAsia"/>
          <w:sz w:val="28"/>
          <w:szCs w:val="28"/>
        </w:rPr>
        <w:t xml:space="preserve">aking into account the previous process of receiving, confirming and investigating similar </w:t>
      </w:r>
      <w:r w:rsidR="00CC38FC">
        <w:rPr>
          <w:rFonts w:ascii="Times New Roman" w:eastAsia="宋体" w:hAnsi="Times New Roman" w:cs="Times New Roman" w:hint="eastAsia"/>
          <w:sz w:val="28"/>
          <w:szCs w:val="28"/>
        </w:rPr>
        <w:t>appeals</w:t>
      </w:r>
      <w:r w:rsidRPr="00FE06DB">
        <w:rPr>
          <w:rFonts w:ascii="Times New Roman" w:eastAsia="宋体" w:hAnsi="Times New Roman" w:cs="Times New Roman" w:hint="eastAsia"/>
          <w:sz w:val="28"/>
          <w:szCs w:val="28"/>
        </w:rPr>
        <w:t xml:space="preserve">, and the outcome of such </w:t>
      </w:r>
      <w:r w:rsidR="00CC38FC">
        <w:rPr>
          <w:rFonts w:ascii="Times New Roman" w:eastAsia="宋体" w:hAnsi="Times New Roman" w:cs="Times New Roman" w:hint="eastAsia"/>
          <w:sz w:val="28"/>
          <w:szCs w:val="28"/>
        </w:rPr>
        <w:t>appeals</w:t>
      </w:r>
      <w:r w:rsidRPr="00FE06DB">
        <w:rPr>
          <w:rFonts w:ascii="Times New Roman" w:eastAsia="宋体" w:hAnsi="Times New Roman" w:cs="Times New Roman" w:hint="eastAsia"/>
          <w:sz w:val="28"/>
          <w:szCs w:val="28"/>
        </w:rPr>
        <w:t xml:space="preserve">, to decide what measures to take in response to </w:t>
      </w:r>
      <w:r w:rsidR="00CC38FC">
        <w:rPr>
          <w:rFonts w:ascii="Times New Roman" w:eastAsia="宋体" w:hAnsi="Times New Roman" w:cs="Times New Roman" w:hint="eastAsia"/>
          <w:sz w:val="28"/>
          <w:szCs w:val="28"/>
        </w:rPr>
        <w:t>appeals</w:t>
      </w:r>
      <w:r w:rsidRPr="00FE06DB">
        <w:rPr>
          <w:rFonts w:ascii="Times New Roman" w:eastAsia="宋体" w:hAnsi="Times New Roman" w:cs="Times New Roman" w:hint="eastAsia"/>
          <w:sz w:val="28"/>
          <w:szCs w:val="28"/>
        </w:rPr>
        <w:t>;</w:t>
      </w:r>
    </w:p>
    <w:p w14:paraId="33018168"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 xml:space="preserve">b) </w:t>
      </w:r>
      <w:r w:rsidRPr="00287BCD">
        <w:rPr>
          <w:rFonts w:ascii="Times New Roman" w:eastAsia="宋体" w:hAnsi="Times New Roman" w:cs="Times New Roman" w:hint="eastAsia"/>
          <w:sz w:val="28"/>
          <w:szCs w:val="28"/>
        </w:rPr>
        <w:t>跟踪和记录申诉，包括为解决申诉而采取的措施；</w:t>
      </w:r>
    </w:p>
    <w:p w14:paraId="07C00350" w14:textId="3A07ADC1" w:rsidR="00FE06DB" w:rsidRPr="00287BCD" w:rsidRDefault="00FE06DB" w:rsidP="00287BCD">
      <w:pPr>
        <w:snapToGrid w:val="0"/>
        <w:spacing w:line="360" w:lineRule="auto"/>
        <w:ind w:firstLineChars="100" w:firstLine="280"/>
        <w:jc w:val="left"/>
        <w:rPr>
          <w:rFonts w:ascii="Times New Roman" w:eastAsia="宋体" w:hAnsi="Times New Roman" w:cs="Times New Roman" w:hint="eastAsia"/>
          <w:sz w:val="28"/>
          <w:szCs w:val="28"/>
        </w:rPr>
      </w:pPr>
      <w:r w:rsidRPr="00FE06DB">
        <w:rPr>
          <w:rFonts w:ascii="Times New Roman" w:eastAsia="宋体" w:hAnsi="Times New Roman" w:cs="Times New Roman" w:hint="eastAsia"/>
          <w:sz w:val="28"/>
          <w:szCs w:val="28"/>
        </w:rPr>
        <w:t xml:space="preserve">b) Follow up and record </w:t>
      </w:r>
      <w:r w:rsidR="00CC38FC">
        <w:rPr>
          <w:rFonts w:ascii="Times New Roman" w:eastAsia="宋体" w:hAnsi="Times New Roman" w:cs="Times New Roman" w:hint="eastAsia"/>
          <w:sz w:val="28"/>
          <w:szCs w:val="28"/>
        </w:rPr>
        <w:t>appeals</w:t>
      </w:r>
      <w:r w:rsidRPr="00FE06DB">
        <w:rPr>
          <w:rFonts w:ascii="Times New Roman" w:eastAsia="宋体" w:hAnsi="Times New Roman" w:cs="Times New Roman" w:hint="eastAsia"/>
          <w:sz w:val="28"/>
          <w:szCs w:val="28"/>
        </w:rPr>
        <w:t>, including the actions taken to resolve them;</w:t>
      </w:r>
    </w:p>
    <w:p w14:paraId="5BCE49B2"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 xml:space="preserve">c) </w:t>
      </w:r>
      <w:r w:rsidRPr="00287BCD">
        <w:rPr>
          <w:rFonts w:ascii="Times New Roman" w:eastAsia="宋体" w:hAnsi="Times New Roman" w:cs="Times New Roman" w:hint="eastAsia"/>
          <w:sz w:val="28"/>
          <w:szCs w:val="28"/>
        </w:rPr>
        <w:t>确保采取任何适当的纠正和纠正措施。</w:t>
      </w:r>
    </w:p>
    <w:p w14:paraId="35400CE3" w14:textId="3C296746" w:rsidR="00FE06DB" w:rsidRPr="00287BCD" w:rsidRDefault="00FE06DB" w:rsidP="00287BCD">
      <w:pPr>
        <w:snapToGrid w:val="0"/>
        <w:spacing w:line="360" w:lineRule="auto"/>
        <w:ind w:firstLineChars="100" w:firstLine="280"/>
        <w:jc w:val="left"/>
        <w:rPr>
          <w:rFonts w:ascii="Times New Roman" w:eastAsia="宋体" w:hAnsi="Times New Roman" w:cs="Times New Roman" w:hint="eastAsia"/>
          <w:sz w:val="28"/>
          <w:szCs w:val="28"/>
        </w:rPr>
      </w:pPr>
      <w:r w:rsidRPr="00FE06DB">
        <w:rPr>
          <w:rFonts w:ascii="Times New Roman" w:eastAsia="宋体" w:hAnsi="Times New Roman" w:cs="Times New Roman" w:hint="eastAsia"/>
          <w:sz w:val="28"/>
          <w:szCs w:val="28"/>
        </w:rPr>
        <w:t>c) Ensure that any appropriate corrective and corrective actions are taken.</w:t>
      </w:r>
    </w:p>
    <w:p w14:paraId="13EE267B"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bookmarkStart w:id="8" w:name="OLE_LINK39"/>
      <w:r w:rsidRPr="00287BCD">
        <w:rPr>
          <w:rFonts w:ascii="Times New Roman" w:eastAsia="宋体" w:hAnsi="Times New Roman" w:cs="Times New Roman" w:hint="eastAsia"/>
          <w:sz w:val="28"/>
          <w:szCs w:val="28"/>
        </w:rPr>
        <w:t>4.3.4.3</w:t>
      </w:r>
      <w:r w:rsidRPr="00287BCD">
        <w:rPr>
          <w:rFonts w:ascii="Times New Roman" w:eastAsia="宋体" w:hAnsi="Times New Roman" w:cs="Times New Roman" w:hint="eastAsia"/>
          <w:sz w:val="28"/>
          <w:szCs w:val="28"/>
        </w:rPr>
        <w:t>投诉处理过程应至少包括以下要素和方法：</w:t>
      </w:r>
    </w:p>
    <w:bookmarkEnd w:id="8"/>
    <w:p w14:paraId="79CFD738" w14:textId="1ADC7B27" w:rsidR="00CC38FC" w:rsidRPr="00287BCD" w:rsidRDefault="00CC38FC" w:rsidP="00CC38FC">
      <w:pPr>
        <w:snapToGrid w:val="0"/>
        <w:spacing w:line="360" w:lineRule="auto"/>
        <w:ind w:firstLineChars="100" w:firstLine="280"/>
        <w:jc w:val="left"/>
        <w:rPr>
          <w:rFonts w:ascii="Times New Roman" w:eastAsia="宋体" w:hAnsi="Times New Roman" w:cs="Times New Roman" w:hint="eastAsia"/>
          <w:sz w:val="28"/>
          <w:szCs w:val="28"/>
        </w:rPr>
      </w:pPr>
      <w:r w:rsidRPr="00470181">
        <w:rPr>
          <w:rFonts w:ascii="Times New Roman" w:eastAsia="宋体" w:hAnsi="Times New Roman" w:cs="Times New Roman" w:hint="eastAsia"/>
          <w:sz w:val="28"/>
          <w:szCs w:val="28"/>
        </w:rPr>
        <w:t>4.3.4.</w:t>
      </w:r>
      <w:r>
        <w:rPr>
          <w:rFonts w:ascii="Times New Roman" w:eastAsia="宋体" w:hAnsi="Times New Roman" w:cs="Times New Roman" w:hint="eastAsia"/>
          <w:sz w:val="28"/>
          <w:szCs w:val="28"/>
        </w:rPr>
        <w:t>3</w:t>
      </w:r>
      <w:r w:rsidRPr="00470181">
        <w:rPr>
          <w:rFonts w:ascii="Times New Roman" w:eastAsia="宋体" w:hAnsi="Times New Roman" w:cs="Times New Roman" w:hint="eastAsia"/>
          <w:sz w:val="28"/>
          <w:szCs w:val="28"/>
        </w:rPr>
        <w:t xml:space="preserve"> The </w:t>
      </w:r>
      <w:r>
        <w:rPr>
          <w:rFonts w:ascii="Times New Roman" w:eastAsia="宋体" w:hAnsi="Times New Roman" w:cs="Times New Roman"/>
          <w:sz w:val="28"/>
          <w:szCs w:val="28"/>
        </w:rPr>
        <w:t>complaints</w:t>
      </w:r>
      <w:r>
        <w:rPr>
          <w:rFonts w:ascii="Times New Roman" w:eastAsia="宋体" w:hAnsi="Times New Roman" w:cs="Times New Roman" w:hint="eastAsia"/>
          <w:sz w:val="28"/>
          <w:szCs w:val="28"/>
        </w:rPr>
        <w:t xml:space="preserve"> </w:t>
      </w:r>
      <w:r w:rsidRPr="00470181">
        <w:rPr>
          <w:rFonts w:ascii="Times New Roman" w:eastAsia="宋体" w:hAnsi="Times New Roman" w:cs="Times New Roman" w:hint="eastAsia"/>
          <w:sz w:val="28"/>
          <w:szCs w:val="28"/>
        </w:rPr>
        <w:t>handling process shall include at least the following elements and methods:</w:t>
      </w:r>
    </w:p>
    <w:p w14:paraId="3246F6FB"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 xml:space="preserve">a) </w:t>
      </w:r>
      <w:r w:rsidRPr="00287BCD">
        <w:rPr>
          <w:rFonts w:ascii="Times New Roman" w:eastAsia="宋体" w:hAnsi="Times New Roman" w:cs="Times New Roman" w:hint="eastAsia"/>
          <w:sz w:val="28"/>
          <w:szCs w:val="28"/>
        </w:rPr>
        <w:t>受理、确认和调查投诉的过程，以及决定采取何种措施以回应投诉的过程；</w:t>
      </w:r>
    </w:p>
    <w:p w14:paraId="1D320637" w14:textId="7CB3C8CE" w:rsidR="00CC38FC" w:rsidRPr="00287BCD" w:rsidRDefault="00CC38FC" w:rsidP="00287BCD">
      <w:pPr>
        <w:snapToGrid w:val="0"/>
        <w:spacing w:line="360" w:lineRule="auto"/>
        <w:ind w:firstLineChars="100" w:firstLine="280"/>
        <w:jc w:val="left"/>
        <w:rPr>
          <w:rFonts w:ascii="Times New Roman" w:eastAsia="宋体" w:hAnsi="Times New Roman" w:cs="Times New Roman" w:hint="eastAsia"/>
          <w:sz w:val="28"/>
          <w:szCs w:val="28"/>
        </w:rPr>
      </w:pPr>
      <w:r w:rsidRPr="00CC38FC">
        <w:rPr>
          <w:rFonts w:ascii="Times New Roman" w:eastAsia="宋体" w:hAnsi="Times New Roman" w:cs="Times New Roman" w:hint="eastAsia"/>
          <w:sz w:val="28"/>
          <w:szCs w:val="28"/>
        </w:rPr>
        <w:t xml:space="preserve">a) </w:t>
      </w:r>
      <w:r>
        <w:rPr>
          <w:rFonts w:ascii="Times New Roman" w:eastAsia="宋体" w:hAnsi="Times New Roman" w:cs="Times New Roman" w:hint="eastAsia"/>
          <w:sz w:val="28"/>
          <w:szCs w:val="28"/>
        </w:rPr>
        <w:t>T</w:t>
      </w:r>
      <w:r w:rsidRPr="00CC38FC">
        <w:rPr>
          <w:rFonts w:ascii="Times New Roman" w:eastAsia="宋体" w:hAnsi="Times New Roman" w:cs="Times New Roman" w:hint="eastAsia"/>
          <w:sz w:val="28"/>
          <w:szCs w:val="28"/>
        </w:rPr>
        <w:t>he process of receiving, confirming and investigating complaints, and the process of deciding what action to take in response to complaints;</w:t>
      </w:r>
    </w:p>
    <w:p w14:paraId="677DBACC"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 xml:space="preserve">b) </w:t>
      </w:r>
      <w:r w:rsidRPr="00287BCD">
        <w:rPr>
          <w:rFonts w:ascii="Times New Roman" w:eastAsia="宋体" w:hAnsi="Times New Roman" w:cs="Times New Roman" w:hint="eastAsia"/>
          <w:sz w:val="28"/>
          <w:szCs w:val="28"/>
        </w:rPr>
        <w:t>跟踪和记录投诉，包括为回应投诉而采取的措施；</w:t>
      </w:r>
    </w:p>
    <w:p w14:paraId="6864236A" w14:textId="3EFF146B" w:rsidR="00CC38FC" w:rsidRPr="00287BCD" w:rsidRDefault="00CC38FC" w:rsidP="00287BCD">
      <w:pPr>
        <w:snapToGrid w:val="0"/>
        <w:spacing w:line="360" w:lineRule="auto"/>
        <w:ind w:firstLineChars="100" w:firstLine="280"/>
        <w:jc w:val="left"/>
        <w:rPr>
          <w:rFonts w:ascii="Times New Roman" w:eastAsia="宋体" w:hAnsi="Times New Roman" w:cs="Times New Roman" w:hint="eastAsia"/>
          <w:sz w:val="28"/>
          <w:szCs w:val="28"/>
        </w:rPr>
      </w:pPr>
      <w:r w:rsidRPr="00CC38FC">
        <w:rPr>
          <w:rFonts w:ascii="Times New Roman" w:eastAsia="宋体" w:hAnsi="Times New Roman" w:cs="Times New Roman" w:hint="eastAsia"/>
          <w:sz w:val="28"/>
          <w:szCs w:val="28"/>
        </w:rPr>
        <w:t>b) Tracking and recording complaints, including actions taken in response to complaints;</w:t>
      </w:r>
    </w:p>
    <w:p w14:paraId="5D74061D"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lastRenderedPageBreak/>
        <w:t xml:space="preserve">c) </w:t>
      </w:r>
      <w:r w:rsidRPr="00287BCD">
        <w:rPr>
          <w:rFonts w:ascii="Times New Roman" w:eastAsia="宋体" w:hAnsi="Times New Roman" w:cs="Times New Roman" w:hint="eastAsia"/>
          <w:sz w:val="28"/>
          <w:szCs w:val="28"/>
        </w:rPr>
        <w:t>确保采取任何适当的纠正和纠正措施。</w:t>
      </w:r>
    </w:p>
    <w:p w14:paraId="741CF030" w14:textId="012A18E0" w:rsidR="00CC38FC" w:rsidRPr="00287BCD" w:rsidRDefault="00CC38FC" w:rsidP="00287BCD">
      <w:pPr>
        <w:snapToGrid w:val="0"/>
        <w:spacing w:line="360" w:lineRule="auto"/>
        <w:ind w:firstLineChars="100" w:firstLine="280"/>
        <w:jc w:val="left"/>
        <w:rPr>
          <w:rFonts w:ascii="Times New Roman" w:eastAsia="宋体" w:hAnsi="Times New Roman" w:cs="Times New Roman" w:hint="eastAsia"/>
          <w:sz w:val="28"/>
          <w:szCs w:val="28"/>
        </w:rPr>
      </w:pPr>
      <w:r w:rsidRPr="00CC38FC">
        <w:rPr>
          <w:rFonts w:ascii="Times New Roman" w:eastAsia="宋体" w:hAnsi="Times New Roman" w:cs="Times New Roman" w:hint="eastAsia"/>
          <w:sz w:val="28"/>
          <w:szCs w:val="28"/>
        </w:rPr>
        <w:t>c) Ensure that any appropriate corrective and corrective actions are taken.</w:t>
      </w:r>
    </w:p>
    <w:p w14:paraId="471B76DA" w14:textId="218D6BB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4.3.4.4</w:t>
      </w:r>
      <w:r w:rsidRPr="00287BCD">
        <w:rPr>
          <w:rFonts w:ascii="Times New Roman" w:eastAsia="宋体" w:hAnsi="Times New Roman" w:cs="Times New Roman" w:hint="eastAsia"/>
          <w:sz w:val="28"/>
          <w:szCs w:val="28"/>
        </w:rPr>
        <w:t>自申诉</w:t>
      </w:r>
      <w:r w:rsidRPr="00287BCD">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投诉提交到</w:t>
      </w:r>
      <w:r w:rsidR="00BA2113">
        <w:rPr>
          <w:rFonts w:ascii="Times New Roman" w:eastAsia="宋体" w:hAnsi="Times New Roman" w:cs="Times New Roman" w:hint="eastAsia"/>
          <w:sz w:val="28"/>
          <w:szCs w:val="28"/>
        </w:rPr>
        <w:t>CETC</w:t>
      </w:r>
      <w:r w:rsidRPr="00287BCD">
        <w:rPr>
          <w:rFonts w:ascii="Times New Roman" w:eastAsia="宋体" w:hAnsi="Times New Roman" w:cs="Times New Roman" w:hint="eastAsia"/>
          <w:sz w:val="28"/>
          <w:szCs w:val="28"/>
        </w:rPr>
        <w:t>技术委员会后</w:t>
      </w:r>
      <w:r w:rsidRPr="00287BCD">
        <w:rPr>
          <w:rFonts w:ascii="Times New Roman" w:eastAsia="宋体" w:hAnsi="Times New Roman" w:cs="Times New Roman" w:hint="eastAsia"/>
          <w:sz w:val="28"/>
          <w:szCs w:val="28"/>
        </w:rPr>
        <w:t>30</w:t>
      </w:r>
      <w:r w:rsidRPr="00287BCD">
        <w:rPr>
          <w:rFonts w:ascii="Times New Roman" w:eastAsia="宋体" w:hAnsi="Times New Roman" w:cs="Times New Roman" w:hint="eastAsia"/>
          <w:sz w:val="28"/>
          <w:szCs w:val="28"/>
        </w:rPr>
        <w:t>个工作日内，技术委员会对申</w:t>
      </w:r>
      <w:r w:rsidR="00CC38FC">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投诉做出决定，在重大申诉、投诉和争议情况下由</w:t>
      </w:r>
      <w:r w:rsidR="00BA2113">
        <w:rPr>
          <w:rFonts w:ascii="Times New Roman" w:eastAsia="宋体" w:hAnsi="Times New Roman" w:cs="Times New Roman" w:hint="eastAsia"/>
          <w:sz w:val="28"/>
          <w:szCs w:val="28"/>
        </w:rPr>
        <w:t>CETC</w:t>
      </w:r>
      <w:r w:rsidRPr="00287BCD">
        <w:rPr>
          <w:rFonts w:ascii="Times New Roman" w:eastAsia="宋体" w:hAnsi="Times New Roman" w:cs="Times New Roman" w:hint="eastAsia"/>
          <w:sz w:val="28"/>
          <w:szCs w:val="28"/>
        </w:rPr>
        <w:t>总经理做出最终决定，特殊情况处理需延期，由总经理批准。</w:t>
      </w:r>
    </w:p>
    <w:p w14:paraId="40CA527F" w14:textId="664B2FBC" w:rsidR="00CC38FC" w:rsidRPr="00287BCD" w:rsidRDefault="00CC38FC" w:rsidP="00287BCD">
      <w:pPr>
        <w:snapToGrid w:val="0"/>
        <w:spacing w:line="360" w:lineRule="auto"/>
        <w:ind w:firstLineChars="100" w:firstLine="280"/>
        <w:jc w:val="left"/>
        <w:rPr>
          <w:rFonts w:ascii="Times New Roman" w:eastAsia="宋体" w:hAnsi="Times New Roman" w:cs="Times New Roman" w:hint="eastAsia"/>
          <w:sz w:val="28"/>
          <w:szCs w:val="28"/>
        </w:rPr>
      </w:pPr>
      <w:r w:rsidRPr="00CC38FC">
        <w:rPr>
          <w:rFonts w:ascii="Times New Roman" w:eastAsia="宋体" w:hAnsi="Times New Roman" w:cs="Times New Roman" w:hint="eastAsia"/>
          <w:sz w:val="28"/>
          <w:szCs w:val="28"/>
        </w:rPr>
        <w:t xml:space="preserve">4.3.4.4 Within 30 working days after the </w:t>
      </w:r>
      <w:r>
        <w:rPr>
          <w:rFonts w:ascii="Times New Roman" w:eastAsia="宋体" w:hAnsi="Times New Roman" w:cs="Times New Roman" w:hint="eastAsia"/>
          <w:sz w:val="28"/>
          <w:szCs w:val="28"/>
        </w:rPr>
        <w:t>appeal</w:t>
      </w:r>
      <w:r w:rsidRPr="00CC38FC">
        <w:rPr>
          <w:rFonts w:ascii="Times New Roman" w:eastAsia="宋体" w:hAnsi="Times New Roman" w:cs="Times New Roman" w:hint="eastAsia"/>
          <w:sz w:val="28"/>
          <w:szCs w:val="28"/>
        </w:rPr>
        <w:t xml:space="preserve">/complaint is submitted to the CETC Technical Committee, the Technical Committee makes a decision on the </w:t>
      </w:r>
      <w:r>
        <w:rPr>
          <w:rFonts w:ascii="Times New Roman" w:eastAsia="宋体" w:hAnsi="Times New Roman" w:cs="Times New Roman" w:hint="eastAsia"/>
          <w:sz w:val="28"/>
          <w:szCs w:val="28"/>
        </w:rPr>
        <w:t>appeal</w:t>
      </w:r>
      <w:r w:rsidRPr="00CC38FC">
        <w:rPr>
          <w:rFonts w:ascii="Times New Roman" w:eastAsia="宋体" w:hAnsi="Times New Roman" w:cs="Times New Roman" w:hint="eastAsia"/>
          <w:sz w:val="28"/>
          <w:szCs w:val="28"/>
        </w:rPr>
        <w:t xml:space="preserve">/complaint. In the case of major </w:t>
      </w:r>
      <w:r>
        <w:rPr>
          <w:rFonts w:ascii="Times New Roman" w:eastAsia="宋体" w:hAnsi="Times New Roman" w:cs="Times New Roman" w:hint="eastAsia"/>
          <w:sz w:val="28"/>
          <w:szCs w:val="28"/>
        </w:rPr>
        <w:t>appeals</w:t>
      </w:r>
      <w:r w:rsidRPr="00CC38FC">
        <w:rPr>
          <w:rFonts w:ascii="Times New Roman" w:eastAsia="宋体" w:hAnsi="Times New Roman" w:cs="Times New Roman" w:hint="eastAsia"/>
          <w:sz w:val="28"/>
          <w:szCs w:val="28"/>
        </w:rPr>
        <w:t>, complaints and disputes, the general manager of CETC makes the final decision. In special cases, the handling needs to be postponed and approved by the general manager.</w:t>
      </w:r>
    </w:p>
    <w:p w14:paraId="03AB6DC1"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4.3.4.5</w:t>
      </w:r>
      <w:r w:rsidRPr="00287BCD">
        <w:rPr>
          <w:rFonts w:ascii="Times New Roman" w:eastAsia="宋体" w:hAnsi="Times New Roman" w:cs="Times New Roman" w:hint="eastAsia"/>
          <w:sz w:val="28"/>
          <w:szCs w:val="28"/>
        </w:rPr>
        <w:t>对贸易方或消费者的问询，根据其内容，责成相关部门在</w:t>
      </w:r>
      <w:r w:rsidRPr="00287BCD">
        <w:rPr>
          <w:rFonts w:ascii="Times New Roman" w:eastAsia="宋体" w:hAnsi="Times New Roman" w:cs="Times New Roman" w:hint="eastAsia"/>
          <w:sz w:val="28"/>
          <w:szCs w:val="28"/>
        </w:rPr>
        <w:t>24</w:t>
      </w:r>
      <w:r w:rsidRPr="00287BCD">
        <w:rPr>
          <w:rFonts w:ascii="Times New Roman" w:eastAsia="宋体" w:hAnsi="Times New Roman" w:cs="Times New Roman" w:hint="eastAsia"/>
          <w:sz w:val="28"/>
          <w:szCs w:val="28"/>
        </w:rPr>
        <w:t>小时内给予答复，对重大问题部门无法答复时，应及时上报总经理决定后给予答复。</w:t>
      </w:r>
    </w:p>
    <w:p w14:paraId="78CDE960" w14:textId="79D63345" w:rsidR="00CC38FC" w:rsidRPr="00287BCD" w:rsidRDefault="00CC38FC" w:rsidP="00287BCD">
      <w:pPr>
        <w:snapToGrid w:val="0"/>
        <w:spacing w:line="360" w:lineRule="auto"/>
        <w:ind w:firstLineChars="100" w:firstLine="280"/>
        <w:jc w:val="left"/>
        <w:rPr>
          <w:rFonts w:ascii="Times New Roman" w:eastAsia="宋体" w:hAnsi="Times New Roman" w:cs="Times New Roman" w:hint="eastAsia"/>
          <w:sz w:val="28"/>
          <w:szCs w:val="28"/>
        </w:rPr>
      </w:pPr>
      <w:r w:rsidRPr="00CC38FC">
        <w:rPr>
          <w:rFonts w:ascii="Times New Roman" w:eastAsia="宋体" w:hAnsi="Times New Roman" w:cs="Times New Roman" w:hint="eastAsia"/>
          <w:sz w:val="28"/>
          <w:szCs w:val="28"/>
        </w:rPr>
        <w:t>4.3.4.5 For the inquiries of traders or consumers, according to their contents, the relevant departments shall be instructed to reply within 24 hours. If the departments cannot reply to major problems, they shall timely report to the general manager for decision and give a reply.</w:t>
      </w:r>
    </w:p>
    <w:p w14:paraId="629E2F72"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4.3.5</w:t>
      </w:r>
      <w:r w:rsidRPr="00287BCD">
        <w:rPr>
          <w:rFonts w:ascii="Times New Roman" w:eastAsia="宋体" w:hAnsi="Times New Roman" w:cs="Times New Roman" w:hint="eastAsia"/>
          <w:sz w:val="28"/>
          <w:szCs w:val="28"/>
        </w:rPr>
        <w:t>裁定和通知</w:t>
      </w:r>
    </w:p>
    <w:p w14:paraId="6A9E0873" w14:textId="4903A75A" w:rsidR="00CC38FC" w:rsidRPr="00287BCD" w:rsidRDefault="00CC38FC" w:rsidP="00287BCD">
      <w:pPr>
        <w:snapToGrid w:val="0"/>
        <w:spacing w:line="360" w:lineRule="auto"/>
        <w:ind w:firstLineChars="100" w:firstLine="280"/>
        <w:jc w:val="left"/>
        <w:rPr>
          <w:rFonts w:ascii="Times New Roman" w:eastAsia="宋体" w:hAnsi="Times New Roman" w:cs="Times New Roman" w:hint="eastAsia"/>
          <w:sz w:val="28"/>
          <w:szCs w:val="28"/>
        </w:rPr>
      </w:pPr>
      <w:r w:rsidRPr="00CC38FC">
        <w:rPr>
          <w:rFonts w:ascii="Times New Roman" w:eastAsia="宋体" w:hAnsi="Times New Roman" w:cs="Times New Roman" w:hint="eastAsia"/>
          <w:sz w:val="28"/>
          <w:szCs w:val="28"/>
        </w:rPr>
        <w:t>4.3.5 Decisions and notices</w:t>
      </w:r>
    </w:p>
    <w:p w14:paraId="698F1A4E" w14:textId="4DF54460"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lastRenderedPageBreak/>
        <w:t>技术委员会调查组对申诉、投诉和争议提出处理意见，处理意见应公正，并获得双方人员认可，对裁定结果应报总经理批准后发放到申诉、投诉和争议对象，获得</w:t>
      </w:r>
      <w:r w:rsidR="00CC38FC" w:rsidRPr="00287BCD">
        <w:rPr>
          <w:rFonts w:ascii="Times New Roman" w:eastAsia="宋体" w:hAnsi="Times New Roman" w:cs="Times New Roman" w:hint="eastAsia"/>
          <w:sz w:val="28"/>
          <w:szCs w:val="28"/>
        </w:rPr>
        <w:t>申诉、投诉</w:t>
      </w:r>
      <w:r w:rsidRPr="00287BCD">
        <w:rPr>
          <w:rFonts w:ascii="Times New Roman" w:eastAsia="宋体" w:hAnsi="Times New Roman" w:cs="Times New Roman" w:hint="eastAsia"/>
          <w:sz w:val="28"/>
          <w:szCs w:val="28"/>
        </w:rPr>
        <w:t>方接受后，该</w:t>
      </w:r>
      <w:r w:rsidR="00CC38FC" w:rsidRPr="00287BCD">
        <w:rPr>
          <w:rFonts w:ascii="Times New Roman" w:eastAsia="宋体" w:hAnsi="Times New Roman" w:cs="Times New Roman" w:hint="eastAsia"/>
          <w:sz w:val="28"/>
          <w:szCs w:val="28"/>
        </w:rPr>
        <w:t>申诉、投诉</w:t>
      </w:r>
      <w:r w:rsidR="00CC38FC">
        <w:rPr>
          <w:rFonts w:ascii="Times New Roman" w:eastAsia="宋体" w:hAnsi="Times New Roman" w:cs="Times New Roman" w:hint="eastAsia"/>
          <w:sz w:val="28"/>
          <w:szCs w:val="28"/>
        </w:rPr>
        <w:t>得到</w:t>
      </w:r>
      <w:r w:rsidRPr="00287BCD">
        <w:rPr>
          <w:rFonts w:ascii="Times New Roman" w:eastAsia="宋体" w:hAnsi="Times New Roman" w:cs="Times New Roman" w:hint="eastAsia"/>
          <w:sz w:val="28"/>
          <w:szCs w:val="28"/>
        </w:rPr>
        <w:t>有效处理</w:t>
      </w:r>
      <w:r w:rsidR="00CC38FC">
        <w:rPr>
          <w:rFonts w:ascii="Times New Roman" w:eastAsia="宋体" w:hAnsi="Times New Roman" w:cs="Times New Roman" w:hint="eastAsia"/>
          <w:sz w:val="28"/>
          <w:szCs w:val="28"/>
        </w:rPr>
        <w:t>后</w:t>
      </w:r>
      <w:r w:rsidRPr="00287BCD">
        <w:rPr>
          <w:rFonts w:ascii="Times New Roman" w:eastAsia="宋体" w:hAnsi="Times New Roman" w:cs="Times New Roman" w:hint="eastAsia"/>
          <w:sz w:val="28"/>
          <w:szCs w:val="28"/>
        </w:rPr>
        <w:t>方可完毕。</w:t>
      </w:r>
    </w:p>
    <w:p w14:paraId="2D67A8C8" w14:textId="4647D866" w:rsidR="00CC38FC" w:rsidRPr="00287BCD" w:rsidRDefault="00CC38FC" w:rsidP="00287BCD">
      <w:pPr>
        <w:snapToGrid w:val="0"/>
        <w:spacing w:line="360" w:lineRule="auto"/>
        <w:ind w:firstLineChars="100" w:firstLine="280"/>
        <w:jc w:val="left"/>
        <w:rPr>
          <w:rFonts w:ascii="Times New Roman" w:eastAsia="宋体" w:hAnsi="Times New Roman" w:cs="Times New Roman" w:hint="eastAsia"/>
          <w:sz w:val="28"/>
          <w:szCs w:val="28"/>
        </w:rPr>
      </w:pPr>
      <w:r w:rsidRPr="00CC38FC">
        <w:rPr>
          <w:rFonts w:ascii="Times New Roman" w:eastAsia="宋体" w:hAnsi="Times New Roman" w:cs="Times New Roman" w:hint="eastAsia"/>
          <w:sz w:val="28"/>
          <w:szCs w:val="28"/>
        </w:rPr>
        <w:t xml:space="preserve">The investigation team of the </w:t>
      </w:r>
      <w:r>
        <w:rPr>
          <w:rFonts w:ascii="Times New Roman" w:eastAsia="宋体" w:hAnsi="Times New Roman" w:cs="Times New Roman" w:hint="eastAsia"/>
          <w:sz w:val="28"/>
          <w:szCs w:val="28"/>
        </w:rPr>
        <w:t>t</w:t>
      </w:r>
      <w:r w:rsidRPr="00CC38FC">
        <w:rPr>
          <w:rFonts w:ascii="Times New Roman" w:eastAsia="宋体" w:hAnsi="Times New Roman" w:cs="Times New Roman" w:hint="eastAsia"/>
          <w:sz w:val="28"/>
          <w:szCs w:val="28"/>
        </w:rPr>
        <w:t xml:space="preserve">echnical committee shall put forward opinions on the handling of the </w:t>
      </w:r>
      <w:r>
        <w:rPr>
          <w:rFonts w:ascii="Times New Roman" w:eastAsia="宋体" w:hAnsi="Times New Roman" w:cs="Times New Roman" w:hint="eastAsia"/>
          <w:sz w:val="28"/>
          <w:szCs w:val="28"/>
        </w:rPr>
        <w:t>appeal</w:t>
      </w:r>
      <w:r w:rsidRPr="00CC38FC">
        <w:rPr>
          <w:rFonts w:ascii="Times New Roman" w:eastAsia="宋体" w:hAnsi="Times New Roman" w:cs="Times New Roman" w:hint="eastAsia"/>
          <w:sz w:val="28"/>
          <w:szCs w:val="28"/>
        </w:rPr>
        <w:t xml:space="preserve">, complaint and dispute, which shall be fair and recognized by the personnel of both parties. The ruling result shall be submitted to the general manager for approval and then sent to the object of the </w:t>
      </w:r>
      <w:r>
        <w:rPr>
          <w:rFonts w:ascii="Times New Roman" w:eastAsia="宋体" w:hAnsi="Times New Roman" w:cs="Times New Roman" w:hint="eastAsia"/>
          <w:sz w:val="28"/>
          <w:szCs w:val="28"/>
        </w:rPr>
        <w:t>appeal</w:t>
      </w:r>
      <w:r w:rsidRPr="00CC38FC">
        <w:rPr>
          <w:rFonts w:ascii="Times New Roman" w:eastAsia="宋体" w:hAnsi="Times New Roman" w:cs="Times New Roman" w:hint="eastAsia"/>
          <w:sz w:val="28"/>
          <w:szCs w:val="28"/>
        </w:rPr>
        <w:t xml:space="preserve">, complaint and dispute. After receiving the acceptance of the </w:t>
      </w:r>
      <w:r>
        <w:rPr>
          <w:rFonts w:ascii="Times New Roman" w:eastAsia="宋体" w:hAnsi="Times New Roman" w:cs="Times New Roman" w:hint="eastAsia"/>
          <w:sz w:val="28"/>
          <w:szCs w:val="28"/>
        </w:rPr>
        <w:t>appeal</w:t>
      </w:r>
      <w:r w:rsidRPr="00CC38FC">
        <w:rPr>
          <w:rFonts w:ascii="Times New Roman" w:eastAsia="宋体" w:hAnsi="Times New Roman" w:cs="Times New Roman" w:hint="eastAsia"/>
          <w:sz w:val="28"/>
          <w:szCs w:val="28"/>
        </w:rPr>
        <w:t xml:space="preserve"> and complaint party, the </w:t>
      </w:r>
      <w:r>
        <w:rPr>
          <w:rFonts w:ascii="Times New Roman" w:eastAsia="宋体" w:hAnsi="Times New Roman" w:cs="Times New Roman" w:hint="eastAsia"/>
          <w:sz w:val="28"/>
          <w:szCs w:val="28"/>
        </w:rPr>
        <w:t>appeal</w:t>
      </w:r>
      <w:r w:rsidRPr="00CC38FC">
        <w:rPr>
          <w:rFonts w:ascii="Times New Roman" w:eastAsia="宋体" w:hAnsi="Times New Roman" w:cs="Times New Roman" w:hint="eastAsia"/>
          <w:sz w:val="28"/>
          <w:szCs w:val="28"/>
        </w:rPr>
        <w:t xml:space="preserve"> and complaint can be completed only after being effectively handled.</w:t>
      </w:r>
    </w:p>
    <w:p w14:paraId="31F0FFC6" w14:textId="12CAC2CF" w:rsidR="00287BCD" w:rsidRDefault="00CC38FC" w:rsidP="00287BCD">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申诉、</w:t>
      </w:r>
      <w:r w:rsidR="00287BCD" w:rsidRPr="00287BCD">
        <w:rPr>
          <w:rFonts w:ascii="Times New Roman" w:eastAsia="宋体" w:hAnsi="Times New Roman" w:cs="Times New Roman" w:hint="eastAsia"/>
          <w:sz w:val="28"/>
          <w:szCs w:val="28"/>
        </w:rPr>
        <w:t>投诉处理结束后，应与客户及</w:t>
      </w:r>
      <w:r>
        <w:rPr>
          <w:rFonts w:ascii="Times New Roman" w:eastAsia="宋体" w:hAnsi="Times New Roman" w:cs="Times New Roman" w:hint="eastAsia"/>
          <w:sz w:val="28"/>
          <w:szCs w:val="28"/>
        </w:rPr>
        <w:t>申、</w:t>
      </w:r>
      <w:r w:rsidR="00287BCD" w:rsidRPr="00287BCD">
        <w:rPr>
          <w:rFonts w:ascii="Times New Roman" w:eastAsia="宋体" w:hAnsi="Times New Roman" w:cs="Times New Roman" w:hint="eastAsia"/>
          <w:sz w:val="28"/>
          <w:szCs w:val="28"/>
        </w:rPr>
        <w:t>投诉人共同决定是否应将</w:t>
      </w:r>
      <w:r>
        <w:rPr>
          <w:rFonts w:ascii="Times New Roman" w:eastAsia="宋体" w:hAnsi="Times New Roman" w:cs="Times New Roman" w:hint="eastAsia"/>
          <w:sz w:val="28"/>
          <w:szCs w:val="28"/>
        </w:rPr>
        <w:t>申、</w:t>
      </w:r>
      <w:r w:rsidR="00287BCD" w:rsidRPr="00287BCD">
        <w:rPr>
          <w:rFonts w:ascii="Times New Roman" w:eastAsia="宋体" w:hAnsi="Times New Roman" w:cs="Times New Roman" w:hint="eastAsia"/>
          <w:sz w:val="28"/>
          <w:szCs w:val="28"/>
        </w:rPr>
        <w:t>投诉事项公开，并在决定公开时，共同确定公开的程度。</w:t>
      </w:r>
    </w:p>
    <w:p w14:paraId="0CEB0E4A" w14:textId="2BD335E5" w:rsidR="00CC38FC" w:rsidRPr="00287BCD" w:rsidRDefault="00CC38FC" w:rsidP="00287BCD">
      <w:pPr>
        <w:snapToGrid w:val="0"/>
        <w:spacing w:line="360" w:lineRule="auto"/>
        <w:ind w:firstLineChars="100" w:firstLine="280"/>
        <w:jc w:val="left"/>
        <w:rPr>
          <w:rFonts w:ascii="Times New Roman" w:eastAsia="宋体" w:hAnsi="Times New Roman" w:cs="Times New Roman" w:hint="eastAsia"/>
          <w:sz w:val="28"/>
          <w:szCs w:val="28"/>
        </w:rPr>
      </w:pPr>
      <w:r w:rsidRPr="00CC38FC">
        <w:rPr>
          <w:rFonts w:ascii="Times New Roman" w:eastAsia="宋体" w:hAnsi="Times New Roman" w:cs="Times New Roman" w:hint="eastAsia"/>
          <w:sz w:val="28"/>
          <w:szCs w:val="28"/>
        </w:rPr>
        <w:t xml:space="preserve">After the handling of </w:t>
      </w:r>
      <w:r>
        <w:rPr>
          <w:rFonts w:ascii="Times New Roman" w:eastAsia="宋体" w:hAnsi="Times New Roman" w:cs="Times New Roman" w:hint="eastAsia"/>
          <w:sz w:val="28"/>
          <w:szCs w:val="28"/>
        </w:rPr>
        <w:t>appeals</w:t>
      </w:r>
      <w:r w:rsidRPr="00CC38FC">
        <w:rPr>
          <w:rFonts w:ascii="Times New Roman" w:eastAsia="宋体" w:hAnsi="Times New Roman" w:cs="Times New Roman" w:hint="eastAsia"/>
          <w:sz w:val="28"/>
          <w:szCs w:val="28"/>
        </w:rPr>
        <w:t xml:space="preserve"> and complaints, it shall jointly decide with the customer and the </w:t>
      </w:r>
      <w:r>
        <w:rPr>
          <w:rFonts w:ascii="Times New Roman" w:eastAsia="宋体" w:hAnsi="Times New Roman" w:cs="Times New Roman" w:hint="eastAsia"/>
          <w:sz w:val="28"/>
          <w:szCs w:val="28"/>
        </w:rPr>
        <w:t>appealer</w:t>
      </w:r>
      <w:r w:rsidRPr="00CC38FC">
        <w:rPr>
          <w:rFonts w:ascii="Times New Roman" w:eastAsia="宋体" w:hAnsi="Times New Roman" w:cs="Times New Roman" w:hint="eastAsia"/>
          <w:sz w:val="28"/>
          <w:szCs w:val="28"/>
        </w:rPr>
        <w:t xml:space="preserve"> and the complainant whether the </w:t>
      </w:r>
      <w:r>
        <w:rPr>
          <w:rFonts w:ascii="Times New Roman" w:eastAsia="宋体" w:hAnsi="Times New Roman" w:cs="Times New Roman" w:hint="eastAsia"/>
          <w:sz w:val="28"/>
          <w:szCs w:val="28"/>
        </w:rPr>
        <w:t>appeal</w:t>
      </w:r>
      <w:r w:rsidRPr="00CC38FC">
        <w:rPr>
          <w:rFonts w:ascii="Times New Roman" w:eastAsia="宋体" w:hAnsi="Times New Roman" w:cs="Times New Roman" w:hint="eastAsia"/>
          <w:sz w:val="28"/>
          <w:szCs w:val="28"/>
        </w:rPr>
        <w:t xml:space="preserve"> and complaints should be made public, and jointly determine the degree of disclosure when deciding to make them public.</w:t>
      </w:r>
    </w:p>
    <w:p w14:paraId="059115D1" w14:textId="79780DD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当裁定结果发现是</w:t>
      </w:r>
      <w:r w:rsidR="00CC38FC">
        <w:rPr>
          <w:rFonts w:ascii="Times New Roman" w:eastAsia="宋体" w:hAnsi="Times New Roman" w:cs="Times New Roman" w:hint="eastAsia"/>
          <w:sz w:val="28"/>
          <w:szCs w:val="28"/>
        </w:rPr>
        <w:t>申、</w:t>
      </w:r>
      <w:r w:rsidRPr="00287BCD">
        <w:rPr>
          <w:rFonts w:ascii="Times New Roman" w:eastAsia="宋体" w:hAnsi="Times New Roman" w:cs="Times New Roman" w:hint="eastAsia"/>
          <w:sz w:val="28"/>
          <w:szCs w:val="28"/>
        </w:rPr>
        <w:t>投诉出现错误或不合理行为时，对</w:t>
      </w:r>
      <w:r w:rsidR="00CC38FC">
        <w:rPr>
          <w:rFonts w:ascii="Times New Roman" w:eastAsia="宋体" w:hAnsi="Times New Roman" w:cs="Times New Roman" w:hint="eastAsia"/>
          <w:sz w:val="28"/>
          <w:szCs w:val="28"/>
        </w:rPr>
        <w:t>申、</w:t>
      </w:r>
      <w:r w:rsidRPr="00287BCD">
        <w:rPr>
          <w:rFonts w:ascii="Times New Roman" w:eastAsia="宋体" w:hAnsi="Times New Roman" w:cs="Times New Roman" w:hint="eastAsia"/>
          <w:sz w:val="28"/>
          <w:szCs w:val="28"/>
        </w:rPr>
        <w:t>投诉</w:t>
      </w:r>
      <w:r w:rsidR="00CC38FC" w:rsidRPr="00287BCD">
        <w:rPr>
          <w:rFonts w:ascii="Times New Roman" w:eastAsia="宋体" w:hAnsi="Times New Roman" w:cs="Times New Roman" w:hint="eastAsia"/>
          <w:sz w:val="28"/>
          <w:szCs w:val="28"/>
        </w:rPr>
        <w:t>做出</w:t>
      </w:r>
      <w:r w:rsidRPr="00287BCD">
        <w:rPr>
          <w:rFonts w:ascii="Times New Roman" w:eastAsia="宋体" w:hAnsi="Times New Roman" w:cs="Times New Roman" w:hint="eastAsia"/>
          <w:sz w:val="28"/>
          <w:szCs w:val="28"/>
        </w:rPr>
        <w:t>有效回应。</w:t>
      </w:r>
    </w:p>
    <w:p w14:paraId="5874FB08" w14:textId="0CE8A64F" w:rsidR="00CC38FC" w:rsidRPr="00287BCD" w:rsidRDefault="008E5270" w:rsidP="00287BCD">
      <w:pPr>
        <w:snapToGrid w:val="0"/>
        <w:spacing w:line="360" w:lineRule="auto"/>
        <w:ind w:firstLineChars="100" w:firstLine="280"/>
        <w:jc w:val="left"/>
        <w:rPr>
          <w:rFonts w:ascii="Times New Roman" w:eastAsia="宋体" w:hAnsi="Times New Roman" w:cs="Times New Roman" w:hint="eastAsia"/>
          <w:sz w:val="28"/>
          <w:szCs w:val="28"/>
        </w:rPr>
      </w:pPr>
      <w:r w:rsidRPr="008E5270">
        <w:rPr>
          <w:rFonts w:ascii="Times New Roman" w:eastAsia="宋体" w:hAnsi="Times New Roman" w:cs="Times New Roman" w:hint="eastAsia"/>
          <w:sz w:val="28"/>
          <w:szCs w:val="28"/>
        </w:rPr>
        <w:t xml:space="preserve">When the result of the ruling is found to be an error or unreasonable behavior in the </w:t>
      </w:r>
      <w:r>
        <w:rPr>
          <w:rFonts w:ascii="Times New Roman" w:eastAsia="宋体" w:hAnsi="Times New Roman" w:cs="Times New Roman" w:hint="eastAsia"/>
          <w:sz w:val="28"/>
          <w:szCs w:val="28"/>
        </w:rPr>
        <w:t>appeal</w:t>
      </w:r>
      <w:r w:rsidRPr="008E5270">
        <w:rPr>
          <w:rFonts w:ascii="Times New Roman" w:eastAsia="宋体" w:hAnsi="Times New Roman" w:cs="Times New Roman" w:hint="eastAsia"/>
          <w:sz w:val="28"/>
          <w:szCs w:val="28"/>
        </w:rPr>
        <w:t xml:space="preserve"> or complaint, it shall make an </w:t>
      </w:r>
      <w:r w:rsidRPr="008E5270">
        <w:rPr>
          <w:rFonts w:ascii="Times New Roman" w:eastAsia="宋体" w:hAnsi="Times New Roman" w:cs="Times New Roman" w:hint="eastAsia"/>
          <w:sz w:val="28"/>
          <w:szCs w:val="28"/>
        </w:rPr>
        <w:lastRenderedPageBreak/>
        <w:t xml:space="preserve">effective response to the </w:t>
      </w:r>
      <w:r>
        <w:rPr>
          <w:rFonts w:ascii="Times New Roman" w:eastAsia="宋体" w:hAnsi="Times New Roman" w:cs="Times New Roman" w:hint="eastAsia"/>
          <w:sz w:val="28"/>
          <w:szCs w:val="28"/>
        </w:rPr>
        <w:t>appeal</w:t>
      </w:r>
      <w:r w:rsidRPr="008E5270">
        <w:rPr>
          <w:rFonts w:ascii="Times New Roman" w:eastAsia="宋体" w:hAnsi="Times New Roman" w:cs="Times New Roman" w:hint="eastAsia"/>
          <w:sz w:val="28"/>
          <w:szCs w:val="28"/>
        </w:rPr>
        <w:t xml:space="preserve"> or complaint.</w:t>
      </w:r>
    </w:p>
    <w:p w14:paraId="29FE9FF6"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4.3.6</w:t>
      </w:r>
      <w:r w:rsidRPr="00287BCD">
        <w:rPr>
          <w:rFonts w:ascii="Times New Roman" w:eastAsia="宋体" w:hAnsi="Times New Roman" w:cs="Times New Roman" w:hint="eastAsia"/>
          <w:sz w:val="28"/>
          <w:szCs w:val="28"/>
        </w:rPr>
        <w:t>费用</w:t>
      </w:r>
    </w:p>
    <w:p w14:paraId="793134CF" w14:textId="47AA7F83" w:rsidR="008E5270" w:rsidRPr="00287BCD" w:rsidRDefault="008E5270" w:rsidP="00287BCD">
      <w:pPr>
        <w:snapToGrid w:val="0"/>
        <w:spacing w:line="360" w:lineRule="auto"/>
        <w:ind w:firstLineChars="100" w:firstLine="280"/>
        <w:jc w:val="left"/>
        <w:rPr>
          <w:rFonts w:ascii="Times New Roman" w:eastAsia="宋体" w:hAnsi="Times New Roman" w:cs="Times New Roman" w:hint="eastAsia"/>
          <w:sz w:val="28"/>
          <w:szCs w:val="28"/>
        </w:rPr>
      </w:pPr>
      <w:r w:rsidRPr="008E5270">
        <w:rPr>
          <w:rFonts w:ascii="Times New Roman" w:eastAsia="宋体" w:hAnsi="Times New Roman" w:cs="Times New Roman" w:hint="eastAsia"/>
          <w:sz w:val="28"/>
          <w:szCs w:val="28"/>
        </w:rPr>
        <w:t>4.3.6 Fees</w:t>
      </w:r>
    </w:p>
    <w:p w14:paraId="284B5A37" w14:textId="72EAA71E"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申诉、投诉处理的费用确认，与申</w:t>
      </w:r>
      <w:r w:rsidR="008E5270">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投诉有关的合理支出应由责任方（人）承担，如责任方不服可诉请法律渠道予以解决。</w:t>
      </w:r>
    </w:p>
    <w:p w14:paraId="0E072FE3" w14:textId="6C749C23" w:rsidR="008E5270" w:rsidRPr="00287BCD" w:rsidRDefault="008E5270" w:rsidP="00287BCD">
      <w:pPr>
        <w:snapToGrid w:val="0"/>
        <w:spacing w:line="360" w:lineRule="auto"/>
        <w:ind w:firstLineChars="100" w:firstLine="280"/>
        <w:jc w:val="left"/>
        <w:rPr>
          <w:rFonts w:ascii="Times New Roman" w:eastAsia="宋体" w:hAnsi="Times New Roman" w:cs="Times New Roman" w:hint="eastAsia"/>
          <w:sz w:val="28"/>
          <w:szCs w:val="28"/>
        </w:rPr>
      </w:pPr>
      <w:r w:rsidRPr="008E5270">
        <w:rPr>
          <w:rFonts w:ascii="Times New Roman" w:eastAsia="宋体" w:hAnsi="Times New Roman" w:cs="Times New Roman" w:hint="eastAsia"/>
          <w:sz w:val="28"/>
          <w:szCs w:val="28"/>
        </w:rPr>
        <w:t xml:space="preserve">The cost of </w:t>
      </w:r>
      <w:r>
        <w:rPr>
          <w:rFonts w:ascii="Times New Roman" w:eastAsia="宋体" w:hAnsi="Times New Roman" w:cs="Times New Roman" w:hint="eastAsia"/>
          <w:sz w:val="28"/>
          <w:szCs w:val="28"/>
        </w:rPr>
        <w:t>appeal</w:t>
      </w:r>
      <w:r w:rsidRPr="008E5270">
        <w:rPr>
          <w:rFonts w:ascii="Times New Roman" w:eastAsia="宋体" w:hAnsi="Times New Roman" w:cs="Times New Roman" w:hint="eastAsia"/>
          <w:sz w:val="28"/>
          <w:szCs w:val="28"/>
        </w:rPr>
        <w:t xml:space="preserve"> and complaint handling shall be confirmed, and the reasonable expenditure related to the </w:t>
      </w:r>
      <w:r>
        <w:rPr>
          <w:rFonts w:ascii="Times New Roman" w:eastAsia="宋体" w:hAnsi="Times New Roman" w:cs="Times New Roman" w:hint="eastAsia"/>
          <w:sz w:val="28"/>
          <w:szCs w:val="28"/>
        </w:rPr>
        <w:t>appeal</w:t>
      </w:r>
      <w:r w:rsidRPr="008E5270">
        <w:rPr>
          <w:rFonts w:ascii="Times New Roman" w:eastAsia="宋体" w:hAnsi="Times New Roman" w:cs="Times New Roman" w:hint="eastAsia"/>
          <w:sz w:val="28"/>
          <w:szCs w:val="28"/>
        </w:rPr>
        <w:t>/complaint shall be borne by the responsible party (person). If the responsible party is not satisfied, it can request legal channels to solve the problem.</w:t>
      </w:r>
    </w:p>
    <w:p w14:paraId="6DD0AC25"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4.4</w:t>
      </w:r>
      <w:r w:rsidRPr="00287BCD">
        <w:rPr>
          <w:rFonts w:ascii="Times New Roman" w:eastAsia="宋体" w:hAnsi="Times New Roman" w:cs="Times New Roman" w:hint="eastAsia"/>
          <w:sz w:val="28"/>
          <w:szCs w:val="28"/>
        </w:rPr>
        <w:t>争议</w:t>
      </w:r>
    </w:p>
    <w:p w14:paraId="48602F76" w14:textId="5C651363" w:rsidR="008E5270" w:rsidRPr="00287BCD" w:rsidRDefault="008E5270" w:rsidP="00287BCD">
      <w:pPr>
        <w:snapToGrid w:val="0"/>
        <w:spacing w:line="360" w:lineRule="auto"/>
        <w:ind w:firstLineChars="100" w:firstLine="280"/>
        <w:jc w:val="left"/>
        <w:rPr>
          <w:rFonts w:ascii="Times New Roman" w:eastAsia="宋体" w:hAnsi="Times New Roman" w:cs="Times New Roman" w:hint="eastAsia"/>
          <w:sz w:val="28"/>
          <w:szCs w:val="28"/>
        </w:rPr>
      </w:pPr>
      <w:r w:rsidRPr="008E5270">
        <w:rPr>
          <w:rFonts w:ascii="Times New Roman" w:eastAsia="宋体" w:hAnsi="Times New Roman" w:cs="Times New Roman" w:hint="eastAsia"/>
          <w:sz w:val="28"/>
          <w:szCs w:val="28"/>
        </w:rPr>
        <w:t>4.4 Disputes</w:t>
      </w:r>
    </w:p>
    <w:p w14:paraId="7969022C" w14:textId="332957E5"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当任何一方对事情的理解有分歧</w:t>
      </w:r>
      <w:r w:rsidR="008E5270">
        <w:rPr>
          <w:rFonts w:ascii="Times New Roman" w:eastAsia="宋体" w:hAnsi="Times New Roman" w:cs="Times New Roman" w:hint="eastAsia"/>
          <w:sz w:val="28"/>
          <w:szCs w:val="28"/>
        </w:rPr>
        <w:t>并</w:t>
      </w:r>
      <w:r w:rsidRPr="00287BCD">
        <w:rPr>
          <w:rFonts w:ascii="Times New Roman" w:eastAsia="宋体" w:hAnsi="Times New Roman" w:cs="Times New Roman" w:hint="eastAsia"/>
          <w:sz w:val="28"/>
          <w:szCs w:val="28"/>
        </w:rPr>
        <w:t>产生争议时，要充分地交换意见，以平等协商的方式力求达到统一，必要时，可以咨询上级主管部门仲裁。</w:t>
      </w:r>
    </w:p>
    <w:p w14:paraId="0A640DA5" w14:textId="3CE5A13F" w:rsidR="008E5270" w:rsidRPr="00287BCD" w:rsidRDefault="008E5270" w:rsidP="00287BCD">
      <w:pPr>
        <w:snapToGrid w:val="0"/>
        <w:spacing w:line="360" w:lineRule="auto"/>
        <w:ind w:firstLineChars="100" w:firstLine="280"/>
        <w:jc w:val="left"/>
        <w:rPr>
          <w:rFonts w:ascii="Times New Roman" w:eastAsia="宋体" w:hAnsi="Times New Roman" w:cs="Times New Roman" w:hint="eastAsia"/>
          <w:sz w:val="28"/>
          <w:szCs w:val="28"/>
        </w:rPr>
      </w:pPr>
      <w:r w:rsidRPr="008E5270">
        <w:rPr>
          <w:rFonts w:ascii="Times New Roman" w:eastAsia="宋体" w:hAnsi="Times New Roman" w:cs="Times New Roman" w:hint="eastAsia"/>
          <w:sz w:val="28"/>
          <w:szCs w:val="28"/>
        </w:rPr>
        <w:t>When either party has a different understanding of the matter and a dispute arises, it shall fully exchange views and strive to achieve unity through equal consultation. If necessary, it may consult the superior competent department for arbitration.</w:t>
      </w:r>
    </w:p>
    <w:p w14:paraId="4C854034"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4.5</w:t>
      </w:r>
      <w:r w:rsidRPr="00287BCD">
        <w:rPr>
          <w:rFonts w:ascii="Times New Roman" w:eastAsia="宋体" w:hAnsi="Times New Roman" w:cs="Times New Roman" w:hint="eastAsia"/>
          <w:sz w:val="28"/>
          <w:szCs w:val="28"/>
        </w:rPr>
        <w:t>记录</w:t>
      </w:r>
    </w:p>
    <w:p w14:paraId="4F39028A" w14:textId="053F6481" w:rsidR="008E5270" w:rsidRPr="00287BCD" w:rsidRDefault="008E5270" w:rsidP="00287BCD">
      <w:pPr>
        <w:snapToGrid w:val="0"/>
        <w:spacing w:line="360" w:lineRule="auto"/>
        <w:ind w:firstLineChars="100" w:firstLine="280"/>
        <w:jc w:val="left"/>
        <w:rPr>
          <w:rFonts w:ascii="Times New Roman" w:eastAsia="宋体" w:hAnsi="Times New Roman" w:cs="Times New Roman" w:hint="eastAsia"/>
          <w:sz w:val="28"/>
          <w:szCs w:val="28"/>
        </w:rPr>
      </w:pPr>
      <w:r w:rsidRPr="008E5270">
        <w:rPr>
          <w:rFonts w:ascii="Times New Roman" w:eastAsia="宋体" w:hAnsi="Times New Roman" w:cs="Times New Roman" w:hint="eastAsia"/>
          <w:sz w:val="28"/>
          <w:szCs w:val="28"/>
        </w:rPr>
        <w:lastRenderedPageBreak/>
        <w:t>4.5 Records</w:t>
      </w:r>
    </w:p>
    <w:p w14:paraId="2EFCEC39" w14:textId="3BB7A79C"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 xml:space="preserve">     </w:t>
      </w:r>
      <w:r w:rsidRPr="00287BCD">
        <w:rPr>
          <w:rFonts w:ascii="Times New Roman" w:eastAsia="宋体" w:hAnsi="Times New Roman" w:cs="Times New Roman" w:hint="eastAsia"/>
          <w:sz w:val="28"/>
          <w:szCs w:val="28"/>
        </w:rPr>
        <w:t>由综合</w:t>
      </w:r>
      <w:r w:rsidR="008E5270">
        <w:rPr>
          <w:rFonts w:ascii="Times New Roman" w:eastAsia="宋体" w:hAnsi="Times New Roman" w:cs="Times New Roman" w:hint="eastAsia"/>
          <w:sz w:val="28"/>
          <w:szCs w:val="28"/>
        </w:rPr>
        <w:t>部</w:t>
      </w:r>
      <w:r w:rsidRPr="00287BCD">
        <w:rPr>
          <w:rFonts w:ascii="Times New Roman" w:eastAsia="宋体" w:hAnsi="Times New Roman" w:cs="Times New Roman" w:hint="eastAsia"/>
          <w:sz w:val="28"/>
          <w:szCs w:val="28"/>
        </w:rPr>
        <w:t>对申诉、投诉和争议的有关文件和资料及处理记录进行归档保存。</w:t>
      </w:r>
    </w:p>
    <w:p w14:paraId="763659B8" w14:textId="4A29A1B4" w:rsidR="008E5270" w:rsidRPr="00287BCD" w:rsidRDefault="008E5270" w:rsidP="00287BCD">
      <w:pPr>
        <w:snapToGrid w:val="0"/>
        <w:spacing w:line="360" w:lineRule="auto"/>
        <w:ind w:firstLineChars="100" w:firstLine="280"/>
        <w:jc w:val="left"/>
        <w:rPr>
          <w:rFonts w:ascii="Times New Roman" w:eastAsia="宋体" w:hAnsi="Times New Roman" w:cs="Times New Roman" w:hint="eastAsia"/>
          <w:sz w:val="28"/>
          <w:szCs w:val="28"/>
        </w:rPr>
      </w:pPr>
      <w:r w:rsidRPr="008E5270">
        <w:rPr>
          <w:rFonts w:ascii="Times New Roman" w:eastAsia="宋体" w:hAnsi="Times New Roman" w:cs="Times New Roman" w:hint="eastAsia"/>
          <w:sz w:val="28"/>
          <w:szCs w:val="28"/>
        </w:rPr>
        <w:t>The General Department shall file and keep the relevant documents and materials of appeals, complaints and disputes and the handling records.</w:t>
      </w:r>
    </w:p>
    <w:p w14:paraId="37FF1EAC"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4.6</w:t>
      </w:r>
      <w:r w:rsidRPr="00287BCD">
        <w:rPr>
          <w:rFonts w:ascii="Times New Roman" w:eastAsia="宋体" w:hAnsi="Times New Roman" w:cs="Times New Roman" w:hint="eastAsia"/>
          <w:sz w:val="28"/>
          <w:szCs w:val="28"/>
        </w:rPr>
        <w:t>约束规则</w:t>
      </w:r>
    </w:p>
    <w:p w14:paraId="75B6CCC3" w14:textId="4164DB8B" w:rsidR="008E5270" w:rsidRPr="00287BCD" w:rsidRDefault="008E5270" w:rsidP="00287BCD">
      <w:pPr>
        <w:snapToGrid w:val="0"/>
        <w:spacing w:line="360" w:lineRule="auto"/>
        <w:ind w:firstLineChars="100" w:firstLine="280"/>
        <w:jc w:val="left"/>
        <w:rPr>
          <w:rFonts w:ascii="Times New Roman" w:eastAsia="宋体" w:hAnsi="Times New Roman" w:cs="Times New Roman" w:hint="eastAsia"/>
          <w:sz w:val="28"/>
          <w:szCs w:val="28"/>
        </w:rPr>
      </w:pPr>
      <w:r w:rsidRPr="008E5270">
        <w:rPr>
          <w:rFonts w:ascii="Times New Roman" w:eastAsia="宋体" w:hAnsi="Times New Roman" w:cs="Times New Roman" w:hint="eastAsia"/>
          <w:sz w:val="28"/>
          <w:szCs w:val="28"/>
        </w:rPr>
        <w:t>4.6 Constraint Rules</w:t>
      </w:r>
    </w:p>
    <w:p w14:paraId="51488FC3"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4.6.1</w:t>
      </w:r>
      <w:r w:rsidRPr="00287BCD">
        <w:rPr>
          <w:rFonts w:ascii="Times New Roman" w:eastAsia="宋体" w:hAnsi="Times New Roman" w:cs="Times New Roman" w:hint="eastAsia"/>
          <w:sz w:val="28"/>
          <w:szCs w:val="28"/>
        </w:rPr>
        <w:t>申诉、投诉和争议处理工作人员、维护公正性委员会成员对因其职能可涉及到的任何与申诉、投诉人及有关方面的非公开情况负有保密的责任。</w:t>
      </w:r>
    </w:p>
    <w:p w14:paraId="7E32764B" w14:textId="068F82F8" w:rsidR="008E5270" w:rsidRPr="00287BCD" w:rsidRDefault="008E5270" w:rsidP="00287BCD">
      <w:pPr>
        <w:snapToGrid w:val="0"/>
        <w:spacing w:line="360" w:lineRule="auto"/>
        <w:ind w:firstLineChars="100" w:firstLine="280"/>
        <w:jc w:val="left"/>
        <w:rPr>
          <w:rFonts w:ascii="Times New Roman" w:eastAsia="宋体" w:hAnsi="Times New Roman" w:cs="Times New Roman" w:hint="eastAsia"/>
          <w:sz w:val="28"/>
          <w:szCs w:val="28"/>
        </w:rPr>
      </w:pPr>
      <w:r w:rsidRPr="008E5270">
        <w:rPr>
          <w:rFonts w:ascii="Times New Roman" w:eastAsia="宋体" w:hAnsi="Times New Roman" w:cs="Times New Roman" w:hint="eastAsia"/>
          <w:sz w:val="28"/>
          <w:szCs w:val="28"/>
        </w:rPr>
        <w:t xml:space="preserve">4.6.1 </w:t>
      </w:r>
      <w:r>
        <w:rPr>
          <w:rFonts w:ascii="Times New Roman" w:eastAsia="宋体" w:hAnsi="Times New Roman" w:cs="Times New Roman" w:hint="eastAsia"/>
          <w:sz w:val="28"/>
          <w:szCs w:val="28"/>
        </w:rPr>
        <w:t>Appeals</w:t>
      </w:r>
      <w:r w:rsidRPr="008E5270">
        <w:rPr>
          <w:rFonts w:ascii="Times New Roman" w:eastAsia="宋体" w:hAnsi="Times New Roman" w:cs="Times New Roman" w:hint="eastAsia"/>
          <w:sz w:val="28"/>
          <w:szCs w:val="28"/>
        </w:rPr>
        <w:t xml:space="preserve">, complaints and dispute handling staff and members of the </w:t>
      </w:r>
      <w:r>
        <w:rPr>
          <w:rFonts w:ascii="Times New Roman" w:eastAsia="宋体" w:hAnsi="Times New Roman" w:cs="Times New Roman" w:hint="eastAsia"/>
          <w:sz w:val="28"/>
          <w:szCs w:val="28"/>
        </w:rPr>
        <w:t xml:space="preserve">Safeguard </w:t>
      </w:r>
      <w:r w:rsidRPr="008E5270">
        <w:rPr>
          <w:rFonts w:ascii="Times New Roman" w:eastAsia="宋体" w:hAnsi="Times New Roman" w:cs="Times New Roman" w:hint="eastAsia"/>
          <w:sz w:val="28"/>
          <w:szCs w:val="28"/>
        </w:rPr>
        <w:t xml:space="preserve">Integrity Committee have a duty of confidentiality for any non-public information relating to </w:t>
      </w:r>
      <w:r>
        <w:rPr>
          <w:rFonts w:ascii="Times New Roman" w:eastAsia="宋体" w:hAnsi="Times New Roman" w:cs="Times New Roman" w:hint="eastAsia"/>
          <w:sz w:val="28"/>
          <w:szCs w:val="28"/>
        </w:rPr>
        <w:t>appealers</w:t>
      </w:r>
      <w:r w:rsidRPr="008E5270">
        <w:rPr>
          <w:rFonts w:ascii="Times New Roman" w:eastAsia="宋体" w:hAnsi="Times New Roman" w:cs="Times New Roman" w:hint="eastAsia"/>
          <w:sz w:val="28"/>
          <w:szCs w:val="28"/>
        </w:rPr>
        <w:t>, complainants and interested parties that may be involved by virtue of their functions.</w:t>
      </w:r>
    </w:p>
    <w:p w14:paraId="67C01F87"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 xml:space="preserve">4.6.2 </w:t>
      </w:r>
      <w:r w:rsidRPr="00287BCD">
        <w:rPr>
          <w:rFonts w:ascii="Times New Roman" w:eastAsia="宋体" w:hAnsi="Times New Roman" w:cs="Times New Roman" w:hint="eastAsia"/>
          <w:sz w:val="28"/>
          <w:szCs w:val="28"/>
        </w:rPr>
        <w:t>参与申诉、投诉和争议处理工作的所有工作人员均应保持客观公正。</w:t>
      </w:r>
    </w:p>
    <w:p w14:paraId="77B8AFA5" w14:textId="781F1E39" w:rsidR="008E5270" w:rsidRPr="00287BCD" w:rsidRDefault="008E5270" w:rsidP="00287BCD">
      <w:pPr>
        <w:snapToGrid w:val="0"/>
        <w:spacing w:line="360" w:lineRule="auto"/>
        <w:ind w:firstLineChars="100" w:firstLine="280"/>
        <w:jc w:val="left"/>
        <w:rPr>
          <w:rFonts w:ascii="Times New Roman" w:eastAsia="宋体" w:hAnsi="Times New Roman" w:cs="Times New Roman" w:hint="eastAsia"/>
          <w:sz w:val="28"/>
          <w:szCs w:val="28"/>
        </w:rPr>
      </w:pPr>
      <w:r w:rsidRPr="008E5270">
        <w:rPr>
          <w:rFonts w:ascii="Times New Roman" w:eastAsia="宋体" w:hAnsi="Times New Roman" w:cs="Times New Roman" w:hint="eastAsia"/>
          <w:sz w:val="28"/>
          <w:szCs w:val="28"/>
        </w:rPr>
        <w:t>4.6.2 All staff involved in the handling of appeals, complaints and disputes shall be objective and impartial.</w:t>
      </w:r>
    </w:p>
    <w:p w14:paraId="50866944" w14:textId="06D91EE0"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 xml:space="preserve">4.6.3 </w:t>
      </w:r>
      <w:r w:rsidRPr="00287BCD">
        <w:rPr>
          <w:rFonts w:ascii="Times New Roman" w:eastAsia="宋体" w:hAnsi="Times New Roman" w:cs="Times New Roman" w:hint="eastAsia"/>
          <w:sz w:val="28"/>
          <w:szCs w:val="28"/>
        </w:rPr>
        <w:t>与申诉、投诉和争议事实有利害关系的工作人员均应回避该申诉、投诉</w:t>
      </w:r>
      <w:r w:rsidR="008E5270" w:rsidRPr="00287BCD">
        <w:rPr>
          <w:rFonts w:ascii="Times New Roman" w:eastAsia="宋体" w:hAnsi="Times New Roman" w:cs="Times New Roman" w:hint="eastAsia"/>
          <w:sz w:val="28"/>
          <w:szCs w:val="28"/>
        </w:rPr>
        <w:t>和争议</w:t>
      </w:r>
      <w:r w:rsidRPr="00287BCD">
        <w:rPr>
          <w:rFonts w:ascii="Times New Roman" w:eastAsia="宋体" w:hAnsi="Times New Roman" w:cs="Times New Roman" w:hint="eastAsia"/>
          <w:sz w:val="28"/>
          <w:szCs w:val="28"/>
        </w:rPr>
        <w:t>的处理工作。</w:t>
      </w:r>
    </w:p>
    <w:p w14:paraId="1EE5DF3C" w14:textId="5117B8E3" w:rsidR="008E5270" w:rsidRPr="00287BCD" w:rsidRDefault="008E5270" w:rsidP="00287BCD">
      <w:pPr>
        <w:snapToGrid w:val="0"/>
        <w:spacing w:line="360" w:lineRule="auto"/>
        <w:ind w:firstLineChars="100" w:firstLine="280"/>
        <w:jc w:val="left"/>
        <w:rPr>
          <w:rFonts w:ascii="Times New Roman" w:eastAsia="宋体" w:hAnsi="Times New Roman" w:cs="Times New Roman" w:hint="eastAsia"/>
          <w:sz w:val="28"/>
          <w:szCs w:val="28"/>
        </w:rPr>
      </w:pPr>
      <w:r w:rsidRPr="008E5270">
        <w:rPr>
          <w:rFonts w:ascii="Times New Roman" w:eastAsia="宋体" w:hAnsi="Times New Roman" w:cs="Times New Roman" w:hint="eastAsia"/>
          <w:sz w:val="28"/>
          <w:szCs w:val="28"/>
        </w:rPr>
        <w:t xml:space="preserve">4.6.3 Staff members who have an interest in the </w:t>
      </w:r>
      <w:r>
        <w:rPr>
          <w:rFonts w:ascii="Times New Roman" w:eastAsia="宋体" w:hAnsi="Times New Roman" w:cs="Times New Roman" w:hint="eastAsia"/>
          <w:sz w:val="28"/>
          <w:szCs w:val="28"/>
        </w:rPr>
        <w:t>appeal</w:t>
      </w:r>
      <w:r w:rsidRPr="008E5270">
        <w:rPr>
          <w:rFonts w:ascii="Times New Roman" w:eastAsia="宋体" w:hAnsi="Times New Roman" w:cs="Times New Roman" w:hint="eastAsia"/>
          <w:sz w:val="28"/>
          <w:szCs w:val="28"/>
        </w:rPr>
        <w:t xml:space="preserve">, complaint or disputed facts shall withdraw from the handling of </w:t>
      </w:r>
      <w:r w:rsidRPr="008E5270">
        <w:rPr>
          <w:rFonts w:ascii="Times New Roman" w:eastAsia="宋体" w:hAnsi="Times New Roman" w:cs="Times New Roman" w:hint="eastAsia"/>
          <w:sz w:val="28"/>
          <w:szCs w:val="28"/>
        </w:rPr>
        <w:lastRenderedPageBreak/>
        <w:t xml:space="preserve">the </w:t>
      </w:r>
      <w:r>
        <w:rPr>
          <w:rFonts w:ascii="Times New Roman" w:eastAsia="宋体" w:hAnsi="Times New Roman" w:cs="Times New Roman" w:hint="eastAsia"/>
          <w:sz w:val="28"/>
          <w:szCs w:val="28"/>
        </w:rPr>
        <w:t>appeal</w:t>
      </w:r>
      <w:r>
        <w:rPr>
          <w:rFonts w:ascii="Times New Roman" w:eastAsia="宋体" w:hAnsi="Times New Roman" w:cs="Times New Roman" w:hint="eastAsia"/>
          <w:sz w:val="28"/>
          <w:szCs w:val="28"/>
        </w:rPr>
        <w:t>s</w:t>
      </w:r>
      <w:r w:rsidRPr="008E5270">
        <w:rPr>
          <w:rFonts w:ascii="Times New Roman" w:eastAsia="宋体" w:hAnsi="Times New Roman" w:cs="Times New Roman" w:hint="eastAsia"/>
          <w:sz w:val="28"/>
          <w:szCs w:val="28"/>
        </w:rPr>
        <w:t>, complaint</w:t>
      </w:r>
      <w:r>
        <w:rPr>
          <w:rFonts w:ascii="Times New Roman" w:eastAsia="宋体" w:hAnsi="Times New Roman" w:cs="Times New Roman" w:hint="eastAsia"/>
          <w:sz w:val="28"/>
          <w:szCs w:val="28"/>
        </w:rPr>
        <w:t>s</w:t>
      </w:r>
      <w:r w:rsidRPr="008E5270">
        <w:rPr>
          <w:rFonts w:ascii="Times New Roman" w:eastAsia="宋体" w:hAnsi="Times New Roman" w:cs="Times New Roman" w:hint="eastAsia"/>
          <w:sz w:val="28"/>
          <w:szCs w:val="28"/>
        </w:rPr>
        <w:t xml:space="preserve"> or dispute</w:t>
      </w:r>
      <w:r>
        <w:rPr>
          <w:rFonts w:ascii="Times New Roman" w:eastAsia="宋体" w:hAnsi="Times New Roman" w:cs="Times New Roman" w:hint="eastAsia"/>
          <w:sz w:val="28"/>
          <w:szCs w:val="28"/>
        </w:rPr>
        <w:t>s</w:t>
      </w:r>
      <w:r w:rsidRPr="008E5270">
        <w:rPr>
          <w:rFonts w:ascii="Times New Roman" w:eastAsia="宋体" w:hAnsi="Times New Roman" w:cs="Times New Roman" w:hint="eastAsia"/>
          <w:sz w:val="28"/>
          <w:szCs w:val="28"/>
        </w:rPr>
        <w:t>.</w:t>
      </w:r>
    </w:p>
    <w:p w14:paraId="4F812CC5" w14:textId="77777777"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4.7</w:t>
      </w:r>
      <w:r w:rsidRPr="00287BCD">
        <w:rPr>
          <w:rFonts w:ascii="Times New Roman" w:eastAsia="宋体" w:hAnsi="Times New Roman" w:cs="Times New Roman" w:hint="eastAsia"/>
          <w:sz w:val="28"/>
          <w:szCs w:val="28"/>
        </w:rPr>
        <w:t>纠正和预防措施</w:t>
      </w:r>
    </w:p>
    <w:p w14:paraId="0A5592B0" w14:textId="7D39DBC1" w:rsidR="008E5270" w:rsidRPr="00287BCD" w:rsidRDefault="008E5270" w:rsidP="00287BCD">
      <w:pPr>
        <w:snapToGrid w:val="0"/>
        <w:spacing w:line="360" w:lineRule="auto"/>
        <w:ind w:firstLineChars="100" w:firstLine="280"/>
        <w:jc w:val="left"/>
        <w:rPr>
          <w:rFonts w:ascii="Times New Roman" w:eastAsia="宋体" w:hAnsi="Times New Roman" w:cs="Times New Roman" w:hint="eastAsia"/>
          <w:sz w:val="28"/>
          <w:szCs w:val="28"/>
        </w:rPr>
      </w:pPr>
      <w:r w:rsidRPr="008E5270">
        <w:rPr>
          <w:rFonts w:ascii="Times New Roman" w:eastAsia="宋体" w:hAnsi="Times New Roman" w:cs="Times New Roman" w:hint="eastAsia"/>
          <w:sz w:val="28"/>
          <w:szCs w:val="28"/>
        </w:rPr>
        <w:t>4.7 Corrective and preventive actions</w:t>
      </w:r>
    </w:p>
    <w:p w14:paraId="299F5DF4" w14:textId="581A87A8"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 xml:space="preserve">    </w:t>
      </w:r>
      <w:r w:rsidRPr="00287BCD">
        <w:rPr>
          <w:rFonts w:ascii="Times New Roman" w:eastAsia="宋体" w:hAnsi="Times New Roman" w:cs="Times New Roman" w:hint="eastAsia"/>
          <w:sz w:val="28"/>
          <w:szCs w:val="28"/>
        </w:rPr>
        <w:t>对申诉、投诉和争议中属于</w:t>
      </w:r>
      <w:r w:rsidR="00BA2113">
        <w:rPr>
          <w:rFonts w:ascii="Times New Roman" w:eastAsia="宋体" w:hAnsi="Times New Roman" w:cs="Times New Roman" w:hint="eastAsia"/>
          <w:sz w:val="28"/>
          <w:szCs w:val="28"/>
        </w:rPr>
        <w:t>CETC</w:t>
      </w:r>
      <w:r w:rsidRPr="00287BCD">
        <w:rPr>
          <w:rFonts w:ascii="Times New Roman" w:eastAsia="宋体" w:hAnsi="Times New Roman" w:cs="Times New Roman" w:hint="eastAsia"/>
          <w:sz w:val="28"/>
          <w:szCs w:val="28"/>
        </w:rPr>
        <w:t>的问题应由管理者代表责成有关部门和人员查找原因，包括判断</w:t>
      </w:r>
      <w:r w:rsidR="00BA2113">
        <w:rPr>
          <w:rFonts w:ascii="Times New Roman" w:eastAsia="宋体" w:hAnsi="Times New Roman" w:cs="Times New Roman" w:hint="eastAsia"/>
          <w:sz w:val="28"/>
          <w:szCs w:val="28"/>
        </w:rPr>
        <w:t>CETC</w:t>
      </w:r>
      <w:r w:rsidRPr="00287BCD">
        <w:rPr>
          <w:rFonts w:ascii="Times New Roman" w:eastAsia="宋体" w:hAnsi="Times New Roman" w:cs="Times New Roman" w:hint="eastAsia"/>
          <w:sz w:val="28"/>
          <w:szCs w:val="28"/>
        </w:rPr>
        <w:t>管理体系是否存在问题，需采取纠正和预防措施，限期改进，纠正和预防措施实施完成后由责任部门写出书面报告，管理者代表负责评审其有效性。</w:t>
      </w:r>
    </w:p>
    <w:p w14:paraId="2B73494C" w14:textId="4F2E1F95" w:rsidR="008E5270" w:rsidRPr="00287BCD" w:rsidRDefault="008E5270" w:rsidP="00287BCD">
      <w:pPr>
        <w:snapToGrid w:val="0"/>
        <w:spacing w:line="360" w:lineRule="auto"/>
        <w:ind w:firstLineChars="100" w:firstLine="280"/>
        <w:jc w:val="left"/>
        <w:rPr>
          <w:rFonts w:ascii="Times New Roman" w:eastAsia="宋体" w:hAnsi="Times New Roman" w:cs="Times New Roman" w:hint="eastAsia"/>
          <w:sz w:val="28"/>
          <w:szCs w:val="28"/>
        </w:rPr>
      </w:pPr>
      <w:r w:rsidRPr="008E5270">
        <w:rPr>
          <w:rFonts w:ascii="Times New Roman" w:eastAsia="宋体" w:hAnsi="Times New Roman" w:cs="Times New Roman" w:hint="eastAsia"/>
          <w:sz w:val="28"/>
          <w:szCs w:val="28"/>
        </w:rPr>
        <w:t xml:space="preserve">For CETC problems in </w:t>
      </w:r>
      <w:r>
        <w:rPr>
          <w:rFonts w:ascii="Times New Roman" w:eastAsia="宋体" w:hAnsi="Times New Roman" w:cs="Times New Roman" w:hint="eastAsia"/>
          <w:sz w:val="28"/>
          <w:szCs w:val="28"/>
        </w:rPr>
        <w:t>appeals</w:t>
      </w:r>
      <w:r w:rsidRPr="008E5270">
        <w:rPr>
          <w:rFonts w:ascii="Times New Roman" w:eastAsia="宋体" w:hAnsi="Times New Roman" w:cs="Times New Roman" w:hint="eastAsia"/>
          <w:sz w:val="28"/>
          <w:szCs w:val="28"/>
        </w:rPr>
        <w:t>, complaints and disputes, the management representative shall instruct relevant departments and personnel to find out the causes, including judging whether there is a problem in the CETC management system, corrective and preventive measures shall be taken, and improvement shall be made within a time limit. After the implementation of corrective and preventive measures, the responsible department shall write a written report, and the management representative shall be responsible for reviewing its effectiveness.</w:t>
      </w:r>
    </w:p>
    <w:p w14:paraId="61E4320E" w14:textId="1A1EF5A4"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4.8</w:t>
      </w:r>
      <w:r w:rsidRPr="00287BCD">
        <w:rPr>
          <w:rFonts w:ascii="Times New Roman" w:eastAsia="宋体" w:hAnsi="Times New Roman" w:cs="Times New Roman" w:hint="eastAsia"/>
          <w:sz w:val="28"/>
          <w:szCs w:val="28"/>
        </w:rPr>
        <w:t>技术委员会应及时向</w:t>
      </w:r>
      <w:r w:rsidR="00BA2113">
        <w:rPr>
          <w:rFonts w:ascii="Times New Roman" w:eastAsia="宋体" w:hAnsi="Times New Roman" w:cs="Times New Roman" w:hint="eastAsia"/>
          <w:sz w:val="28"/>
          <w:szCs w:val="28"/>
        </w:rPr>
        <w:t>CETC</w:t>
      </w:r>
      <w:r w:rsidRPr="00287BCD">
        <w:rPr>
          <w:rFonts w:ascii="Times New Roman" w:eastAsia="宋体" w:hAnsi="Times New Roman" w:cs="Times New Roman" w:hint="eastAsia"/>
          <w:sz w:val="28"/>
          <w:szCs w:val="28"/>
        </w:rPr>
        <w:t>总经理</w:t>
      </w:r>
      <w:r w:rsidRPr="00287BCD">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管理者代表报告申诉、投诉和争议的处理情况，当申诉</w:t>
      </w:r>
      <w:r w:rsidRPr="00287BCD">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投诉和争议有集中的发展趋势和情节严重者，总经理应组织管理评审。</w:t>
      </w:r>
    </w:p>
    <w:p w14:paraId="0A117A29" w14:textId="4B525A55" w:rsidR="008E5270" w:rsidRPr="00287BCD" w:rsidRDefault="008E5270" w:rsidP="00287BCD">
      <w:pPr>
        <w:snapToGrid w:val="0"/>
        <w:spacing w:line="360" w:lineRule="auto"/>
        <w:ind w:firstLineChars="100" w:firstLine="280"/>
        <w:jc w:val="left"/>
        <w:rPr>
          <w:rFonts w:ascii="Times New Roman" w:eastAsia="宋体" w:hAnsi="Times New Roman" w:cs="Times New Roman" w:hint="eastAsia"/>
          <w:sz w:val="28"/>
          <w:szCs w:val="28"/>
        </w:rPr>
      </w:pPr>
      <w:r w:rsidRPr="008E5270">
        <w:rPr>
          <w:rFonts w:ascii="Times New Roman" w:eastAsia="宋体" w:hAnsi="Times New Roman" w:cs="Times New Roman" w:hint="eastAsia"/>
          <w:sz w:val="28"/>
          <w:szCs w:val="28"/>
        </w:rPr>
        <w:t xml:space="preserve">4.8 The Technical Committee shall report the handling of </w:t>
      </w:r>
      <w:r>
        <w:rPr>
          <w:rFonts w:ascii="Times New Roman" w:eastAsia="宋体" w:hAnsi="Times New Roman" w:cs="Times New Roman" w:hint="eastAsia"/>
          <w:sz w:val="28"/>
          <w:szCs w:val="28"/>
        </w:rPr>
        <w:t>appeals</w:t>
      </w:r>
      <w:r w:rsidRPr="008E5270">
        <w:rPr>
          <w:rFonts w:ascii="Times New Roman" w:eastAsia="宋体" w:hAnsi="Times New Roman" w:cs="Times New Roman" w:hint="eastAsia"/>
          <w:sz w:val="28"/>
          <w:szCs w:val="28"/>
        </w:rPr>
        <w:t xml:space="preserve">, complaints and disputes to the general manager/management representative of CETC in a timely manner. When the </w:t>
      </w:r>
      <w:r>
        <w:rPr>
          <w:rFonts w:ascii="Times New Roman" w:eastAsia="宋体" w:hAnsi="Times New Roman" w:cs="Times New Roman" w:hint="eastAsia"/>
          <w:sz w:val="28"/>
          <w:szCs w:val="28"/>
        </w:rPr>
        <w:t>appeals</w:t>
      </w:r>
      <w:r w:rsidRPr="008E5270">
        <w:rPr>
          <w:rFonts w:ascii="Times New Roman" w:eastAsia="宋体" w:hAnsi="Times New Roman" w:cs="Times New Roman" w:hint="eastAsia"/>
          <w:sz w:val="28"/>
          <w:szCs w:val="28"/>
        </w:rPr>
        <w:t xml:space="preserve">/complaints and disputes have a </w:t>
      </w:r>
      <w:r w:rsidRPr="008E5270">
        <w:rPr>
          <w:rFonts w:ascii="Times New Roman" w:eastAsia="宋体" w:hAnsi="Times New Roman" w:cs="Times New Roman" w:hint="eastAsia"/>
          <w:sz w:val="28"/>
          <w:szCs w:val="28"/>
        </w:rPr>
        <w:lastRenderedPageBreak/>
        <w:t>concentrated development trend and the circumstances are serious, the general manager shall organize a management review.</w:t>
      </w:r>
    </w:p>
    <w:p w14:paraId="0A6129D1" w14:textId="7FE30905"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 xml:space="preserve">4.9 </w:t>
      </w:r>
      <w:r w:rsidRPr="00287BCD">
        <w:rPr>
          <w:rFonts w:ascii="Times New Roman" w:eastAsia="宋体" w:hAnsi="Times New Roman" w:cs="Times New Roman" w:hint="eastAsia"/>
          <w:sz w:val="28"/>
          <w:szCs w:val="28"/>
        </w:rPr>
        <w:t>对重大的申诉</w:t>
      </w:r>
      <w:r w:rsidR="008E5270">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投诉和争议处理情况，总经理应向维护公正性委员会报告。</w:t>
      </w:r>
    </w:p>
    <w:p w14:paraId="55DB7857" w14:textId="00F72C55" w:rsidR="008E5270" w:rsidRPr="00287BCD" w:rsidRDefault="008E5270" w:rsidP="00287BCD">
      <w:pPr>
        <w:snapToGrid w:val="0"/>
        <w:spacing w:line="360" w:lineRule="auto"/>
        <w:ind w:firstLineChars="100" w:firstLine="280"/>
        <w:jc w:val="left"/>
        <w:rPr>
          <w:rFonts w:ascii="Times New Roman" w:eastAsia="宋体" w:hAnsi="Times New Roman" w:cs="Times New Roman" w:hint="eastAsia"/>
          <w:sz w:val="28"/>
          <w:szCs w:val="28"/>
        </w:rPr>
      </w:pPr>
      <w:r w:rsidRPr="008E5270">
        <w:rPr>
          <w:rFonts w:ascii="Times New Roman" w:eastAsia="宋体" w:hAnsi="Times New Roman" w:cs="Times New Roman" w:hint="eastAsia"/>
          <w:sz w:val="28"/>
          <w:szCs w:val="28"/>
        </w:rPr>
        <w:t xml:space="preserve">4.9 The General Manager shall report the handling of major appeals/complaints and disputes to the </w:t>
      </w:r>
      <w:r>
        <w:rPr>
          <w:rFonts w:ascii="Times New Roman" w:eastAsia="宋体" w:hAnsi="Times New Roman" w:cs="Times New Roman" w:hint="eastAsia"/>
          <w:sz w:val="28"/>
          <w:szCs w:val="28"/>
        </w:rPr>
        <w:t xml:space="preserve">Safeguard </w:t>
      </w:r>
      <w:r w:rsidRPr="008E5270">
        <w:rPr>
          <w:rFonts w:ascii="Times New Roman" w:eastAsia="宋体" w:hAnsi="Times New Roman" w:cs="Times New Roman" w:hint="eastAsia"/>
          <w:sz w:val="28"/>
          <w:szCs w:val="28"/>
        </w:rPr>
        <w:t>Impartiality Committee.</w:t>
      </w:r>
    </w:p>
    <w:p w14:paraId="4C8DEB86" w14:textId="7AC677AB" w:rsidR="00287BCD" w:rsidRDefault="00287BCD" w:rsidP="00287BCD">
      <w:pPr>
        <w:snapToGrid w:val="0"/>
        <w:spacing w:line="360" w:lineRule="auto"/>
        <w:ind w:firstLineChars="100" w:firstLine="280"/>
        <w:jc w:val="left"/>
        <w:rPr>
          <w:rFonts w:ascii="Times New Roman" w:eastAsia="宋体" w:hAnsi="Times New Roman" w:cs="Times New Roman"/>
          <w:sz w:val="28"/>
          <w:szCs w:val="28"/>
        </w:rPr>
      </w:pPr>
      <w:r w:rsidRPr="00287BCD">
        <w:rPr>
          <w:rFonts w:ascii="Times New Roman" w:eastAsia="宋体" w:hAnsi="Times New Roman" w:cs="Times New Roman" w:hint="eastAsia"/>
          <w:sz w:val="28"/>
          <w:szCs w:val="28"/>
        </w:rPr>
        <w:t>4.10</w:t>
      </w:r>
      <w:r w:rsidRPr="00287BCD">
        <w:rPr>
          <w:rFonts w:ascii="Times New Roman" w:eastAsia="宋体" w:hAnsi="Times New Roman" w:cs="Times New Roman" w:hint="eastAsia"/>
          <w:sz w:val="28"/>
          <w:szCs w:val="28"/>
        </w:rPr>
        <w:t>当</w:t>
      </w:r>
      <w:r w:rsidR="008E5270">
        <w:rPr>
          <w:rFonts w:ascii="Times New Roman" w:eastAsia="宋体" w:hAnsi="Times New Roman" w:cs="Times New Roman" w:hint="eastAsia"/>
          <w:sz w:val="28"/>
          <w:szCs w:val="28"/>
        </w:rPr>
        <w:t>申诉</w:t>
      </w:r>
      <w:r w:rsidR="008E5270">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投诉和争议得到解决时，技术委员会应将解决方案形成《申</w:t>
      </w:r>
      <w:r w:rsidR="008E5270">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投诉处理决定书》，并提交申</w:t>
      </w:r>
      <w:r w:rsidR="008E5270">
        <w:rPr>
          <w:rFonts w:ascii="Times New Roman" w:eastAsia="宋体" w:hAnsi="Times New Roman" w:cs="Times New Roman" w:hint="eastAsia"/>
          <w:sz w:val="28"/>
          <w:szCs w:val="28"/>
        </w:rPr>
        <w:t>、</w:t>
      </w:r>
      <w:r w:rsidRPr="00287BCD">
        <w:rPr>
          <w:rFonts w:ascii="Times New Roman" w:eastAsia="宋体" w:hAnsi="Times New Roman" w:cs="Times New Roman" w:hint="eastAsia"/>
          <w:sz w:val="28"/>
          <w:szCs w:val="28"/>
        </w:rPr>
        <w:t>投诉各方，同时双方共同商议决定是否将</w:t>
      </w:r>
      <w:r w:rsidR="008E5270">
        <w:rPr>
          <w:rFonts w:ascii="Times New Roman" w:eastAsia="宋体" w:hAnsi="Times New Roman" w:cs="Times New Roman" w:hint="eastAsia"/>
          <w:sz w:val="28"/>
          <w:szCs w:val="28"/>
        </w:rPr>
        <w:t>申、</w:t>
      </w:r>
      <w:r w:rsidRPr="00287BCD">
        <w:rPr>
          <w:rFonts w:ascii="Times New Roman" w:eastAsia="宋体" w:hAnsi="Times New Roman" w:cs="Times New Roman" w:hint="eastAsia"/>
          <w:sz w:val="28"/>
          <w:szCs w:val="28"/>
        </w:rPr>
        <w:t>投诉事件公开以及公开程度。</w:t>
      </w:r>
    </w:p>
    <w:p w14:paraId="143D8890" w14:textId="4F624C04" w:rsidR="008E5270" w:rsidRPr="00287BCD" w:rsidRDefault="008E5270" w:rsidP="00287BCD">
      <w:pPr>
        <w:snapToGrid w:val="0"/>
        <w:spacing w:line="360" w:lineRule="auto"/>
        <w:ind w:firstLineChars="100" w:firstLine="280"/>
        <w:jc w:val="left"/>
        <w:rPr>
          <w:rFonts w:ascii="Times New Roman" w:eastAsia="宋体" w:hAnsi="Times New Roman" w:cs="Times New Roman" w:hint="eastAsia"/>
          <w:sz w:val="28"/>
          <w:szCs w:val="28"/>
        </w:rPr>
      </w:pPr>
      <w:r w:rsidRPr="008E5270">
        <w:rPr>
          <w:rFonts w:ascii="Times New Roman" w:eastAsia="宋体" w:hAnsi="Times New Roman" w:cs="Times New Roman" w:hint="eastAsia"/>
          <w:sz w:val="28"/>
          <w:szCs w:val="28"/>
        </w:rPr>
        <w:t xml:space="preserve">4.10 When the </w:t>
      </w:r>
      <w:r>
        <w:rPr>
          <w:rFonts w:ascii="Times New Roman" w:eastAsia="宋体" w:hAnsi="Times New Roman" w:cs="Times New Roman" w:hint="eastAsia"/>
          <w:sz w:val="28"/>
          <w:szCs w:val="28"/>
        </w:rPr>
        <w:t>appeal</w:t>
      </w:r>
      <w:r w:rsidRPr="008E5270">
        <w:rPr>
          <w:rFonts w:ascii="Times New Roman" w:eastAsia="宋体" w:hAnsi="Times New Roman" w:cs="Times New Roman" w:hint="eastAsia"/>
          <w:sz w:val="28"/>
          <w:szCs w:val="28"/>
        </w:rPr>
        <w:t xml:space="preserve">/complaint and dispute are resolved, the Technical Committee shall form the solution into a Decision on Handling the </w:t>
      </w:r>
      <w:r>
        <w:rPr>
          <w:rFonts w:ascii="Times New Roman" w:eastAsia="宋体" w:hAnsi="Times New Roman" w:cs="Times New Roman" w:hint="eastAsia"/>
          <w:sz w:val="28"/>
          <w:szCs w:val="28"/>
        </w:rPr>
        <w:t>Appeal</w:t>
      </w:r>
      <w:r w:rsidRPr="008E5270">
        <w:rPr>
          <w:rFonts w:ascii="Times New Roman" w:eastAsia="宋体" w:hAnsi="Times New Roman" w:cs="Times New Roman" w:hint="eastAsia"/>
          <w:sz w:val="28"/>
          <w:szCs w:val="28"/>
        </w:rPr>
        <w:t xml:space="preserve"> and </w:t>
      </w:r>
      <w:r>
        <w:rPr>
          <w:rFonts w:ascii="Times New Roman" w:eastAsia="宋体" w:hAnsi="Times New Roman" w:cs="Times New Roman" w:hint="eastAsia"/>
          <w:sz w:val="28"/>
          <w:szCs w:val="28"/>
        </w:rPr>
        <w:t>C</w:t>
      </w:r>
      <w:r w:rsidRPr="008E5270">
        <w:rPr>
          <w:rFonts w:ascii="Times New Roman" w:eastAsia="宋体" w:hAnsi="Times New Roman" w:cs="Times New Roman" w:hint="eastAsia"/>
          <w:sz w:val="28"/>
          <w:szCs w:val="28"/>
        </w:rPr>
        <w:t xml:space="preserve">omplaint, and submit it to the parties to the </w:t>
      </w:r>
      <w:r>
        <w:rPr>
          <w:rFonts w:ascii="Times New Roman" w:eastAsia="宋体" w:hAnsi="Times New Roman" w:cs="Times New Roman" w:hint="eastAsia"/>
          <w:sz w:val="28"/>
          <w:szCs w:val="28"/>
        </w:rPr>
        <w:t>appeal</w:t>
      </w:r>
      <w:r w:rsidRPr="008E5270">
        <w:rPr>
          <w:rFonts w:ascii="Times New Roman" w:eastAsia="宋体" w:hAnsi="Times New Roman" w:cs="Times New Roman" w:hint="eastAsia"/>
          <w:sz w:val="28"/>
          <w:szCs w:val="28"/>
        </w:rPr>
        <w:t xml:space="preserve"> and complaint. At the same time, both parties shall jointly discuss whether to make the </w:t>
      </w:r>
      <w:r w:rsidR="00E46E7E">
        <w:rPr>
          <w:rFonts w:ascii="Times New Roman" w:eastAsia="宋体" w:hAnsi="Times New Roman" w:cs="Times New Roman" w:hint="eastAsia"/>
          <w:sz w:val="28"/>
          <w:szCs w:val="28"/>
        </w:rPr>
        <w:t>appeal</w:t>
      </w:r>
      <w:r w:rsidRPr="008E5270">
        <w:rPr>
          <w:rFonts w:ascii="Times New Roman" w:eastAsia="宋体" w:hAnsi="Times New Roman" w:cs="Times New Roman" w:hint="eastAsia"/>
          <w:sz w:val="28"/>
          <w:szCs w:val="28"/>
        </w:rPr>
        <w:t xml:space="preserve"> and complaint public and to what extent.</w:t>
      </w:r>
    </w:p>
    <w:p w14:paraId="7B916126" w14:textId="1C44651A" w:rsidR="00287BCD" w:rsidRPr="00287BCD" w:rsidRDefault="00287BCD" w:rsidP="00287BCD">
      <w:pPr>
        <w:snapToGrid w:val="0"/>
        <w:spacing w:line="360" w:lineRule="auto"/>
        <w:ind w:firstLineChars="100" w:firstLine="280"/>
        <w:jc w:val="left"/>
        <w:rPr>
          <w:rFonts w:ascii="Times New Roman" w:eastAsia="宋体" w:hAnsi="Times New Roman" w:cs="Times New Roman" w:hint="eastAsia"/>
          <w:sz w:val="28"/>
          <w:szCs w:val="28"/>
        </w:rPr>
      </w:pPr>
      <w:r w:rsidRPr="00287BCD">
        <w:rPr>
          <w:rFonts w:ascii="Times New Roman" w:eastAsia="宋体" w:hAnsi="Times New Roman" w:cs="Times New Roman" w:hint="eastAsia"/>
          <w:sz w:val="28"/>
          <w:szCs w:val="28"/>
        </w:rPr>
        <w:t>5</w:t>
      </w:r>
      <w:r w:rsidRPr="00287BCD">
        <w:rPr>
          <w:rFonts w:ascii="Times New Roman" w:eastAsia="宋体" w:hAnsi="Times New Roman" w:cs="Times New Roman" w:hint="eastAsia"/>
          <w:sz w:val="28"/>
          <w:szCs w:val="28"/>
        </w:rPr>
        <w:t>有关记录</w:t>
      </w:r>
      <w:r w:rsidR="00E46E7E">
        <w:rPr>
          <w:rFonts w:ascii="Times New Roman" w:eastAsia="宋体" w:hAnsi="Times New Roman" w:cs="Times New Roman" w:hint="eastAsia"/>
          <w:sz w:val="28"/>
          <w:szCs w:val="28"/>
        </w:rPr>
        <w:t>Related Records</w:t>
      </w:r>
    </w:p>
    <w:p w14:paraId="1348D71C" w14:textId="2623D6AF" w:rsidR="00287BCD" w:rsidRPr="00287BCD" w:rsidRDefault="00BA2113" w:rsidP="00287BCD">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CETC</w:t>
      </w:r>
      <w:r w:rsidR="00E46E7E">
        <w:rPr>
          <w:rFonts w:ascii="Times New Roman" w:eastAsia="宋体" w:hAnsi="Times New Roman" w:cs="Times New Roman" w:hint="eastAsia"/>
          <w:sz w:val="28"/>
          <w:szCs w:val="28"/>
        </w:rPr>
        <w:t>-EU-</w:t>
      </w:r>
      <w:r w:rsidR="00287BCD" w:rsidRPr="00287BCD">
        <w:rPr>
          <w:rFonts w:ascii="Times New Roman" w:eastAsia="宋体" w:hAnsi="Times New Roman" w:cs="Times New Roman" w:hint="eastAsia"/>
          <w:sz w:val="28"/>
          <w:szCs w:val="28"/>
        </w:rPr>
        <w:t>OP16/01</w:t>
      </w:r>
      <w:r w:rsidR="00287BCD" w:rsidRPr="00287BCD">
        <w:rPr>
          <w:rFonts w:ascii="Times New Roman" w:eastAsia="宋体" w:hAnsi="Times New Roman" w:cs="Times New Roman" w:hint="eastAsia"/>
          <w:sz w:val="28"/>
          <w:szCs w:val="28"/>
        </w:rPr>
        <w:t>《申诉</w:t>
      </w:r>
      <w:r w:rsidR="00287BCD" w:rsidRPr="00287BCD">
        <w:rPr>
          <w:rFonts w:ascii="Times New Roman" w:eastAsia="宋体" w:hAnsi="Times New Roman" w:cs="Times New Roman" w:hint="eastAsia"/>
          <w:sz w:val="28"/>
          <w:szCs w:val="28"/>
        </w:rPr>
        <w:t>/</w:t>
      </w:r>
      <w:r w:rsidR="00287BCD" w:rsidRPr="00287BCD">
        <w:rPr>
          <w:rFonts w:ascii="Times New Roman" w:eastAsia="宋体" w:hAnsi="Times New Roman" w:cs="Times New Roman" w:hint="eastAsia"/>
          <w:sz w:val="28"/>
          <w:szCs w:val="28"/>
        </w:rPr>
        <w:t>投诉登记表》</w:t>
      </w:r>
      <w:r w:rsidR="00E46E7E">
        <w:rPr>
          <w:rFonts w:ascii="Times New Roman" w:eastAsia="宋体" w:hAnsi="Times New Roman" w:cs="Times New Roman" w:hint="eastAsia"/>
          <w:sz w:val="28"/>
          <w:szCs w:val="28"/>
        </w:rPr>
        <w:t>Appeal</w:t>
      </w:r>
      <w:r w:rsidR="00E46E7E" w:rsidRPr="00E46E7E">
        <w:rPr>
          <w:rFonts w:ascii="Times New Roman" w:eastAsia="宋体" w:hAnsi="Times New Roman" w:cs="Times New Roman" w:hint="eastAsia"/>
          <w:sz w:val="28"/>
          <w:szCs w:val="28"/>
        </w:rPr>
        <w:t>/Complaint registration form</w:t>
      </w:r>
    </w:p>
    <w:p w14:paraId="6C70FAA7" w14:textId="006376ED" w:rsidR="00287BCD" w:rsidRPr="00287BCD" w:rsidRDefault="00E46E7E" w:rsidP="00287BCD">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CETC-EU-</w:t>
      </w:r>
      <w:r w:rsidR="00287BCD" w:rsidRPr="00287BCD">
        <w:rPr>
          <w:rFonts w:ascii="Times New Roman" w:eastAsia="宋体" w:hAnsi="Times New Roman" w:cs="Times New Roman" w:hint="eastAsia"/>
          <w:sz w:val="28"/>
          <w:szCs w:val="28"/>
        </w:rPr>
        <w:t>OP16/02</w:t>
      </w:r>
      <w:r w:rsidR="00287BCD" w:rsidRPr="00287BCD">
        <w:rPr>
          <w:rFonts w:ascii="Times New Roman" w:eastAsia="宋体" w:hAnsi="Times New Roman" w:cs="Times New Roman" w:hint="eastAsia"/>
          <w:sz w:val="28"/>
          <w:szCs w:val="28"/>
        </w:rPr>
        <w:t>《申诉</w:t>
      </w:r>
      <w:r w:rsidR="00287BCD" w:rsidRPr="00287BCD">
        <w:rPr>
          <w:rFonts w:ascii="Times New Roman" w:eastAsia="宋体" w:hAnsi="Times New Roman" w:cs="Times New Roman" w:hint="eastAsia"/>
          <w:sz w:val="28"/>
          <w:szCs w:val="28"/>
        </w:rPr>
        <w:t>/</w:t>
      </w:r>
      <w:r w:rsidR="00287BCD" w:rsidRPr="00287BCD">
        <w:rPr>
          <w:rFonts w:ascii="Times New Roman" w:eastAsia="宋体" w:hAnsi="Times New Roman" w:cs="Times New Roman" w:hint="eastAsia"/>
          <w:sz w:val="28"/>
          <w:szCs w:val="28"/>
        </w:rPr>
        <w:t>投诉受理通知》</w:t>
      </w:r>
      <w:r w:rsidRPr="00E46E7E">
        <w:rPr>
          <w:rFonts w:ascii="Times New Roman" w:eastAsia="宋体" w:hAnsi="Times New Roman" w:cs="Times New Roman" w:hint="eastAsia"/>
          <w:sz w:val="28"/>
          <w:szCs w:val="28"/>
        </w:rPr>
        <w:t xml:space="preserve">Notice of acceptance of </w:t>
      </w:r>
      <w:r>
        <w:rPr>
          <w:rFonts w:ascii="Times New Roman" w:eastAsia="宋体" w:hAnsi="Times New Roman" w:cs="Times New Roman" w:hint="eastAsia"/>
          <w:sz w:val="28"/>
          <w:szCs w:val="28"/>
        </w:rPr>
        <w:t>appeal</w:t>
      </w:r>
      <w:r w:rsidRPr="00E46E7E">
        <w:rPr>
          <w:rFonts w:ascii="Times New Roman" w:eastAsia="宋体" w:hAnsi="Times New Roman" w:cs="Times New Roman" w:hint="eastAsia"/>
          <w:sz w:val="28"/>
          <w:szCs w:val="28"/>
        </w:rPr>
        <w:t>/complaint</w:t>
      </w:r>
    </w:p>
    <w:p w14:paraId="454CBC53" w14:textId="7BA7FE84" w:rsidR="00287BCD" w:rsidRPr="00287BCD" w:rsidRDefault="00E46E7E" w:rsidP="00287BCD">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CETC-EU-</w:t>
      </w:r>
      <w:r w:rsidR="00287BCD" w:rsidRPr="00287BCD">
        <w:rPr>
          <w:rFonts w:ascii="Times New Roman" w:eastAsia="宋体" w:hAnsi="Times New Roman" w:cs="Times New Roman" w:hint="eastAsia"/>
          <w:sz w:val="28"/>
          <w:szCs w:val="28"/>
        </w:rPr>
        <w:t>OP16/03</w:t>
      </w:r>
      <w:r w:rsidR="00287BCD" w:rsidRPr="00287BCD">
        <w:rPr>
          <w:rFonts w:ascii="Times New Roman" w:eastAsia="宋体" w:hAnsi="Times New Roman" w:cs="Times New Roman" w:hint="eastAsia"/>
          <w:sz w:val="28"/>
          <w:szCs w:val="28"/>
        </w:rPr>
        <w:t>《申诉</w:t>
      </w:r>
      <w:r w:rsidR="00287BCD" w:rsidRPr="00287BCD">
        <w:rPr>
          <w:rFonts w:ascii="Times New Roman" w:eastAsia="宋体" w:hAnsi="Times New Roman" w:cs="Times New Roman" w:hint="eastAsia"/>
          <w:sz w:val="28"/>
          <w:szCs w:val="28"/>
        </w:rPr>
        <w:t>/</w:t>
      </w:r>
      <w:r w:rsidR="00287BCD" w:rsidRPr="00287BCD">
        <w:rPr>
          <w:rFonts w:ascii="Times New Roman" w:eastAsia="宋体" w:hAnsi="Times New Roman" w:cs="Times New Roman" w:hint="eastAsia"/>
          <w:sz w:val="28"/>
          <w:szCs w:val="28"/>
        </w:rPr>
        <w:t>投诉和争议处理记录》</w:t>
      </w:r>
      <w:r w:rsidRPr="00E46E7E">
        <w:rPr>
          <w:rFonts w:ascii="Times New Roman" w:eastAsia="宋体" w:hAnsi="Times New Roman" w:cs="Times New Roman" w:hint="eastAsia"/>
          <w:sz w:val="28"/>
          <w:szCs w:val="28"/>
        </w:rPr>
        <w:t>Appeals/complaints and dispute handling records</w:t>
      </w:r>
    </w:p>
    <w:p w14:paraId="6AE186E5" w14:textId="1463F978" w:rsidR="00092B06" w:rsidRPr="00F112CA" w:rsidRDefault="00E46E7E" w:rsidP="00287BCD">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lastRenderedPageBreak/>
        <w:t>CETC-EU-</w:t>
      </w:r>
      <w:r w:rsidR="00287BCD" w:rsidRPr="00287BCD">
        <w:rPr>
          <w:rFonts w:ascii="Times New Roman" w:eastAsia="宋体" w:hAnsi="Times New Roman" w:cs="Times New Roman" w:hint="eastAsia"/>
          <w:sz w:val="28"/>
          <w:szCs w:val="28"/>
        </w:rPr>
        <w:t>OP16/04</w:t>
      </w:r>
      <w:r w:rsidR="00287BCD" w:rsidRPr="00287BCD">
        <w:rPr>
          <w:rFonts w:ascii="Times New Roman" w:eastAsia="宋体" w:hAnsi="Times New Roman" w:cs="Times New Roman" w:hint="eastAsia"/>
          <w:sz w:val="28"/>
          <w:szCs w:val="28"/>
        </w:rPr>
        <w:t>《申投诉处理决定书》</w:t>
      </w:r>
      <w:r w:rsidRPr="00E46E7E">
        <w:rPr>
          <w:rFonts w:ascii="Times New Roman" w:eastAsia="宋体" w:hAnsi="Times New Roman" w:cs="Times New Roman" w:hint="eastAsia"/>
          <w:sz w:val="28"/>
          <w:szCs w:val="28"/>
        </w:rPr>
        <w:t>Appeals/complaints handling decision</w:t>
      </w:r>
    </w:p>
    <w:sectPr w:rsidR="00092B06" w:rsidRPr="00F112CA" w:rsidSect="000E1040">
      <w:headerReference w:type="default" r:id="rId8"/>
      <w:footerReference w:type="default" r:id="rId9"/>
      <w:pgSz w:w="16838" w:h="11906" w:orient="landscape"/>
      <w:pgMar w:top="1800" w:right="1440" w:bottom="1800" w:left="144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AE821" w14:textId="77777777" w:rsidR="00E20048" w:rsidRDefault="00E20048" w:rsidP="000E1040">
      <w:pPr>
        <w:rPr>
          <w:rFonts w:hint="eastAsia"/>
        </w:rPr>
      </w:pPr>
      <w:r>
        <w:separator/>
      </w:r>
    </w:p>
  </w:endnote>
  <w:endnote w:type="continuationSeparator" w:id="0">
    <w:p w14:paraId="0BED32F9" w14:textId="77777777" w:rsidR="00E20048" w:rsidRDefault="00E20048" w:rsidP="000E104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7528108"/>
      <w:docPartObj>
        <w:docPartGallery w:val="Page Numbers (Bottom of Page)"/>
        <w:docPartUnique/>
      </w:docPartObj>
    </w:sdtPr>
    <w:sdtContent>
      <w:sdt>
        <w:sdtPr>
          <w:id w:val="-1705238520"/>
          <w:docPartObj>
            <w:docPartGallery w:val="Page Numbers (Top of Page)"/>
            <w:docPartUnique/>
          </w:docPartObj>
        </w:sdtPr>
        <w:sdtContent>
          <w:p w14:paraId="63B53676" w14:textId="5CC51AB2" w:rsidR="000E1040" w:rsidRDefault="000E1040" w:rsidP="000E1040">
            <w:pPr>
              <w:pStyle w:val="a5"/>
              <w:ind w:right="540"/>
              <w:jc w:val="right"/>
              <w:rPr>
                <w:rFonts w:hint="eastAsia"/>
              </w:rPr>
            </w:pPr>
            <w:r w:rsidRPr="00CB685B">
              <w:t xml:space="preserve"> </w:t>
            </w:r>
            <w:r>
              <w:rPr>
                <w:b/>
                <w:bCs/>
                <w:sz w:val="24"/>
                <w:szCs w:val="24"/>
              </w:rPr>
              <w:fldChar w:fldCharType="begin"/>
            </w:r>
            <w:r>
              <w:rPr>
                <w:b/>
                <w:bCs/>
              </w:rPr>
              <w:instrText>PAGE</w:instrText>
            </w:r>
            <w:r>
              <w:rPr>
                <w:b/>
                <w:bCs/>
                <w:sz w:val="24"/>
                <w:szCs w:val="24"/>
              </w:rPr>
              <w:fldChar w:fldCharType="separate"/>
            </w:r>
            <w:r w:rsidRPr="00CB685B">
              <w:rPr>
                <w:b/>
                <w:bCs/>
              </w:rPr>
              <w:t>2</w:t>
            </w:r>
            <w:r>
              <w:rPr>
                <w:b/>
                <w:bCs/>
                <w:sz w:val="24"/>
                <w:szCs w:val="24"/>
              </w:rPr>
              <w:fldChar w:fldCharType="end"/>
            </w:r>
            <w:r w:rsidRPr="00CB685B">
              <w:t xml:space="preserve"> / </w:t>
            </w:r>
            <w:r>
              <w:rPr>
                <w:b/>
                <w:bCs/>
                <w:sz w:val="24"/>
                <w:szCs w:val="24"/>
              </w:rPr>
              <w:fldChar w:fldCharType="begin"/>
            </w:r>
            <w:r>
              <w:rPr>
                <w:b/>
                <w:bCs/>
              </w:rPr>
              <w:instrText>NUMPAGES</w:instrText>
            </w:r>
            <w:r>
              <w:rPr>
                <w:b/>
                <w:bCs/>
                <w:sz w:val="24"/>
                <w:szCs w:val="24"/>
              </w:rPr>
              <w:fldChar w:fldCharType="separate"/>
            </w:r>
            <w:r w:rsidRPr="00CB685B">
              <w:rPr>
                <w:b/>
                <w:bCs/>
              </w:rPr>
              <w:t>2</w:t>
            </w:r>
            <w:r>
              <w:rPr>
                <w:b/>
                <w:bCs/>
                <w:sz w:val="24"/>
                <w:szCs w:val="24"/>
              </w:rPr>
              <w:fldChar w:fldCharType="end"/>
            </w:r>
          </w:p>
        </w:sdtContent>
      </w:sdt>
    </w:sdtContent>
  </w:sdt>
  <w:p w14:paraId="429C88AF" w14:textId="0345B291" w:rsidR="00F7424E" w:rsidRDefault="00BC57FD">
    <w:pPr>
      <w:pStyle w:val="a5"/>
      <w:rPr>
        <w:rFonts w:hint="eastAsia"/>
      </w:rPr>
    </w:pPr>
    <w:r>
      <w:rPr>
        <w:rFonts w:hint="eastAsia"/>
      </w:rPr>
      <w:t>CETC-EU-</w:t>
    </w:r>
    <w:r w:rsidR="00427838">
      <w:rPr>
        <w:rFonts w:hint="eastAsia"/>
      </w:rPr>
      <w:t>OP</w:t>
    </w:r>
    <w:r w:rsidR="004F7C17">
      <w:rPr>
        <w:rFonts w:hint="eastAsia"/>
      </w:rPr>
      <w:t>1</w:t>
    </w:r>
    <w:r w:rsidR="00E476F4">
      <w:rPr>
        <w:rFonts w:hint="eastAsia"/>
      </w:rPr>
      <w:t>6</w:t>
    </w:r>
    <w:r>
      <w:rPr>
        <w:rFonts w:hint="eastAsia"/>
      </w:rPr>
      <w:t>-V1</w:t>
    </w:r>
    <w:r w:rsidR="007D093A">
      <w:rPr>
        <w:rFonts w:hint="eastAsia"/>
      </w:rPr>
      <w:t>：20240801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DB91D5" w14:textId="77777777" w:rsidR="00E20048" w:rsidRDefault="00E20048" w:rsidP="000E1040">
      <w:pPr>
        <w:rPr>
          <w:rFonts w:hint="eastAsia"/>
        </w:rPr>
      </w:pPr>
      <w:r>
        <w:rPr>
          <w:rFonts w:hint="eastAsia"/>
        </w:rPr>
        <w:separator/>
      </w:r>
    </w:p>
  </w:footnote>
  <w:footnote w:type="continuationSeparator" w:id="0">
    <w:p w14:paraId="22067C90" w14:textId="77777777" w:rsidR="00E20048" w:rsidRDefault="00E20048" w:rsidP="000E104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70050" w14:textId="77ECD928" w:rsidR="000E1040" w:rsidRDefault="000E1040" w:rsidP="000E1040">
    <w:pPr>
      <w:pStyle w:val="a3"/>
      <w:jc w:val="right"/>
      <w:rPr>
        <w:rFonts w:hint="eastAsia"/>
      </w:rPr>
    </w:pPr>
    <w:r>
      <w:rPr>
        <w:noProof/>
      </w:rPr>
      <w:drawing>
        <wp:inline distT="0" distB="0" distL="0" distR="0" wp14:anchorId="5453C08D" wp14:editId="2C0EC627">
          <wp:extent cx="1541346" cy="1089660"/>
          <wp:effectExtent l="0" t="0" r="0" b="0"/>
          <wp:docPr id="14367380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738075" name="图片 1436738075"/>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42F360"/>
    <w:multiLevelType w:val="singleLevel"/>
    <w:tmpl w:val="5A42F360"/>
    <w:lvl w:ilvl="0">
      <w:start w:val="8"/>
      <w:numFmt w:val="decimal"/>
      <w:suff w:val="space"/>
      <w:lvlText w:val="%1."/>
      <w:lvlJc w:val="left"/>
    </w:lvl>
  </w:abstractNum>
  <w:num w:numId="1" w16cid:durableId="1488551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defaultTabStop w:val="420"/>
  <w:drawingGridHorizontalSpacing w:val="105"/>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BE5"/>
    <w:rsid w:val="00005A00"/>
    <w:rsid w:val="0000656C"/>
    <w:rsid w:val="00032EF4"/>
    <w:rsid w:val="00040136"/>
    <w:rsid w:val="00051BEB"/>
    <w:rsid w:val="000535A8"/>
    <w:rsid w:val="00054142"/>
    <w:rsid w:val="00064EE1"/>
    <w:rsid w:val="00067761"/>
    <w:rsid w:val="00074213"/>
    <w:rsid w:val="00076ACD"/>
    <w:rsid w:val="00083E79"/>
    <w:rsid w:val="00092B06"/>
    <w:rsid w:val="00093C87"/>
    <w:rsid w:val="00094D2A"/>
    <w:rsid w:val="000A63A0"/>
    <w:rsid w:val="000B0A74"/>
    <w:rsid w:val="000C4F3A"/>
    <w:rsid w:val="000C7E94"/>
    <w:rsid w:val="000D7751"/>
    <w:rsid w:val="000E1040"/>
    <w:rsid w:val="000E6644"/>
    <w:rsid w:val="000F1967"/>
    <w:rsid w:val="000F2E91"/>
    <w:rsid w:val="000F3C00"/>
    <w:rsid w:val="000F74F4"/>
    <w:rsid w:val="001016EE"/>
    <w:rsid w:val="00105C37"/>
    <w:rsid w:val="001146BD"/>
    <w:rsid w:val="0011706E"/>
    <w:rsid w:val="00123FA2"/>
    <w:rsid w:val="001274D7"/>
    <w:rsid w:val="00132B09"/>
    <w:rsid w:val="0014263F"/>
    <w:rsid w:val="00157320"/>
    <w:rsid w:val="00165022"/>
    <w:rsid w:val="00184269"/>
    <w:rsid w:val="00186057"/>
    <w:rsid w:val="001874B6"/>
    <w:rsid w:val="001905DA"/>
    <w:rsid w:val="00195319"/>
    <w:rsid w:val="001A0A61"/>
    <w:rsid w:val="001A1A11"/>
    <w:rsid w:val="001A2D58"/>
    <w:rsid w:val="001A6B15"/>
    <w:rsid w:val="001B126B"/>
    <w:rsid w:val="001B2580"/>
    <w:rsid w:val="001C0BD6"/>
    <w:rsid w:val="001C253F"/>
    <w:rsid w:val="001C2B1C"/>
    <w:rsid w:val="001D3FA0"/>
    <w:rsid w:val="001D659B"/>
    <w:rsid w:val="001E6F17"/>
    <w:rsid w:val="001F57F0"/>
    <w:rsid w:val="002036C7"/>
    <w:rsid w:val="0021438A"/>
    <w:rsid w:val="00216ACE"/>
    <w:rsid w:val="00232D73"/>
    <w:rsid w:val="00243063"/>
    <w:rsid w:val="00252987"/>
    <w:rsid w:val="00273921"/>
    <w:rsid w:val="0028682A"/>
    <w:rsid w:val="00287BCD"/>
    <w:rsid w:val="00290C5D"/>
    <w:rsid w:val="00292CD8"/>
    <w:rsid w:val="002A1C71"/>
    <w:rsid w:val="002B2662"/>
    <w:rsid w:val="002B3D80"/>
    <w:rsid w:val="002D417C"/>
    <w:rsid w:val="002E1788"/>
    <w:rsid w:val="002E2A82"/>
    <w:rsid w:val="002F1381"/>
    <w:rsid w:val="002F231F"/>
    <w:rsid w:val="002F39D4"/>
    <w:rsid w:val="00301FE4"/>
    <w:rsid w:val="003033CD"/>
    <w:rsid w:val="00304C01"/>
    <w:rsid w:val="003067FD"/>
    <w:rsid w:val="00307E75"/>
    <w:rsid w:val="00311143"/>
    <w:rsid w:val="00311CB8"/>
    <w:rsid w:val="00312DD0"/>
    <w:rsid w:val="0032062F"/>
    <w:rsid w:val="0032754C"/>
    <w:rsid w:val="003335AC"/>
    <w:rsid w:val="003404D7"/>
    <w:rsid w:val="00347422"/>
    <w:rsid w:val="00347E63"/>
    <w:rsid w:val="00364F68"/>
    <w:rsid w:val="00366217"/>
    <w:rsid w:val="00367C01"/>
    <w:rsid w:val="00372D36"/>
    <w:rsid w:val="003872DF"/>
    <w:rsid w:val="003963DB"/>
    <w:rsid w:val="003B0C14"/>
    <w:rsid w:val="003B3A6F"/>
    <w:rsid w:val="003B7E9F"/>
    <w:rsid w:val="003C72BB"/>
    <w:rsid w:val="003D0B1E"/>
    <w:rsid w:val="003D0BFA"/>
    <w:rsid w:val="003D249D"/>
    <w:rsid w:val="003D30C5"/>
    <w:rsid w:val="003D64C1"/>
    <w:rsid w:val="003F62E5"/>
    <w:rsid w:val="00402B5D"/>
    <w:rsid w:val="0041226B"/>
    <w:rsid w:val="00425250"/>
    <w:rsid w:val="004260FF"/>
    <w:rsid w:val="00427838"/>
    <w:rsid w:val="004432F2"/>
    <w:rsid w:val="00445A53"/>
    <w:rsid w:val="00445D36"/>
    <w:rsid w:val="00446A1F"/>
    <w:rsid w:val="00462615"/>
    <w:rsid w:val="00463DFF"/>
    <w:rsid w:val="004674BE"/>
    <w:rsid w:val="00467533"/>
    <w:rsid w:val="00470181"/>
    <w:rsid w:val="0047248E"/>
    <w:rsid w:val="00474B5B"/>
    <w:rsid w:val="00475F80"/>
    <w:rsid w:val="00477D94"/>
    <w:rsid w:val="00480692"/>
    <w:rsid w:val="004823B0"/>
    <w:rsid w:val="00484EB3"/>
    <w:rsid w:val="004A647E"/>
    <w:rsid w:val="004A64CE"/>
    <w:rsid w:val="004B3891"/>
    <w:rsid w:val="004C6975"/>
    <w:rsid w:val="004D379F"/>
    <w:rsid w:val="004E1DE2"/>
    <w:rsid w:val="004E1F36"/>
    <w:rsid w:val="004F0B9F"/>
    <w:rsid w:val="004F2A0D"/>
    <w:rsid w:val="004F5FAB"/>
    <w:rsid w:val="004F7C17"/>
    <w:rsid w:val="005040D6"/>
    <w:rsid w:val="00512752"/>
    <w:rsid w:val="00526239"/>
    <w:rsid w:val="005318B0"/>
    <w:rsid w:val="0054096F"/>
    <w:rsid w:val="005432CD"/>
    <w:rsid w:val="005448DB"/>
    <w:rsid w:val="0055033C"/>
    <w:rsid w:val="0055394D"/>
    <w:rsid w:val="00560BFF"/>
    <w:rsid w:val="00564C80"/>
    <w:rsid w:val="00570941"/>
    <w:rsid w:val="00571F32"/>
    <w:rsid w:val="00573CE9"/>
    <w:rsid w:val="0057722B"/>
    <w:rsid w:val="00582E2D"/>
    <w:rsid w:val="00583077"/>
    <w:rsid w:val="0058787B"/>
    <w:rsid w:val="0059058A"/>
    <w:rsid w:val="005A0A27"/>
    <w:rsid w:val="005B1DA3"/>
    <w:rsid w:val="005B4599"/>
    <w:rsid w:val="005B6EC0"/>
    <w:rsid w:val="005C057D"/>
    <w:rsid w:val="005C1133"/>
    <w:rsid w:val="005D1C75"/>
    <w:rsid w:val="005E7DD0"/>
    <w:rsid w:val="005F0370"/>
    <w:rsid w:val="005F3109"/>
    <w:rsid w:val="005F5652"/>
    <w:rsid w:val="005F791B"/>
    <w:rsid w:val="00616CC8"/>
    <w:rsid w:val="006234D9"/>
    <w:rsid w:val="00632F60"/>
    <w:rsid w:val="006417A4"/>
    <w:rsid w:val="0064250F"/>
    <w:rsid w:val="00654C20"/>
    <w:rsid w:val="006566DB"/>
    <w:rsid w:val="00670D36"/>
    <w:rsid w:val="0067246E"/>
    <w:rsid w:val="00672693"/>
    <w:rsid w:val="00675598"/>
    <w:rsid w:val="0067688C"/>
    <w:rsid w:val="006779F4"/>
    <w:rsid w:val="00683C59"/>
    <w:rsid w:val="00690997"/>
    <w:rsid w:val="006A0B7C"/>
    <w:rsid w:val="006A38C9"/>
    <w:rsid w:val="006B665F"/>
    <w:rsid w:val="006C1ED0"/>
    <w:rsid w:val="006D6318"/>
    <w:rsid w:val="006E014F"/>
    <w:rsid w:val="006F2946"/>
    <w:rsid w:val="00702B39"/>
    <w:rsid w:val="00703118"/>
    <w:rsid w:val="007130DD"/>
    <w:rsid w:val="0071391B"/>
    <w:rsid w:val="007152ED"/>
    <w:rsid w:val="00723DB4"/>
    <w:rsid w:val="0072653B"/>
    <w:rsid w:val="007269FF"/>
    <w:rsid w:val="0074247B"/>
    <w:rsid w:val="00743B3E"/>
    <w:rsid w:val="00743C1E"/>
    <w:rsid w:val="00754998"/>
    <w:rsid w:val="00757060"/>
    <w:rsid w:val="0076558B"/>
    <w:rsid w:val="007835FD"/>
    <w:rsid w:val="00790770"/>
    <w:rsid w:val="00794B38"/>
    <w:rsid w:val="00796514"/>
    <w:rsid w:val="007A126A"/>
    <w:rsid w:val="007B3939"/>
    <w:rsid w:val="007B5D18"/>
    <w:rsid w:val="007B7066"/>
    <w:rsid w:val="007C3556"/>
    <w:rsid w:val="007C3B22"/>
    <w:rsid w:val="007C5255"/>
    <w:rsid w:val="007D093A"/>
    <w:rsid w:val="007D1BCA"/>
    <w:rsid w:val="007D3BE1"/>
    <w:rsid w:val="007E1EA7"/>
    <w:rsid w:val="007E3634"/>
    <w:rsid w:val="007E4D8B"/>
    <w:rsid w:val="0080075A"/>
    <w:rsid w:val="008014E5"/>
    <w:rsid w:val="008015F1"/>
    <w:rsid w:val="00807E0B"/>
    <w:rsid w:val="00812E22"/>
    <w:rsid w:val="00816AFE"/>
    <w:rsid w:val="00817E7A"/>
    <w:rsid w:val="00821973"/>
    <w:rsid w:val="008268C4"/>
    <w:rsid w:val="00826FD2"/>
    <w:rsid w:val="00827E54"/>
    <w:rsid w:val="008304F3"/>
    <w:rsid w:val="00830E25"/>
    <w:rsid w:val="008345BE"/>
    <w:rsid w:val="0085006F"/>
    <w:rsid w:val="00850327"/>
    <w:rsid w:val="00861213"/>
    <w:rsid w:val="0086125F"/>
    <w:rsid w:val="00870BBD"/>
    <w:rsid w:val="00873AB2"/>
    <w:rsid w:val="00877266"/>
    <w:rsid w:val="00886266"/>
    <w:rsid w:val="00890A8A"/>
    <w:rsid w:val="00890B0C"/>
    <w:rsid w:val="00892BA6"/>
    <w:rsid w:val="008A1B58"/>
    <w:rsid w:val="008A54B8"/>
    <w:rsid w:val="008B70BC"/>
    <w:rsid w:val="008C06A3"/>
    <w:rsid w:val="008C5922"/>
    <w:rsid w:val="008C66F9"/>
    <w:rsid w:val="008D0979"/>
    <w:rsid w:val="008D23E2"/>
    <w:rsid w:val="008D4EE0"/>
    <w:rsid w:val="008D5116"/>
    <w:rsid w:val="008D5F24"/>
    <w:rsid w:val="008D66EB"/>
    <w:rsid w:val="008D70CE"/>
    <w:rsid w:val="008E1064"/>
    <w:rsid w:val="008E5270"/>
    <w:rsid w:val="008E6B3C"/>
    <w:rsid w:val="008F1443"/>
    <w:rsid w:val="008F6DE5"/>
    <w:rsid w:val="00904531"/>
    <w:rsid w:val="009047B4"/>
    <w:rsid w:val="00910029"/>
    <w:rsid w:val="00911BE5"/>
    <w:rsid w:val="009157CE"/>
    <w:rsid w:val="00934519"/>
    <w:rsid w:val="00950FFC"/>
    <w:rsid w:val="00963D44"/>
    <w:rsid w:val="00967CB8"/>
    <w:rsid w:val="00974232"/>
    <w:rsid w:val="00974DC5"/>
    <w:rsid w:val="00977C04"/>
    <w:rsid w:val="00980420"/>
    <w:rsid w:val="00987B15"/>
    <w:rsid w:val="009956F8"/>
    <w:rsid w:val="00995DE8"/>
    <w:rsid w:val="009A507D"/>
    <w:rsid w:val="009A6B74"/>
    <w:rsid w:val="009A7786"/>
    <w:rsid w:val="009C2857"/>
    <w:rsid w:val="009C68BA"/>
    <w:rsid w:val="009D25E8"/>
    <w:rsid w:val="009D2C47"/>
    <w:rsid w:val="009D5679"/>
    <w:rsid w:val="009E0F94"/>
    <w:rsid w:val="009F1DAE"/>
    <w:rsid w:val="009F7480"/>
    <w:rsid w:val="00A0557B"/>
    <w:rsid w:val="00A06A5B"/>
    <w:rsid w:val="00A203C4"/>
    <w:rsid w:val="00A20834"/>
    <w:rsid w:val="00A22E66"/>
    <w:rsid w:val="00A27996"/>
    <w:rsid w:val="00A326A4"/>
    <w:rsid w:val="00A33B2A"/>
    <w:rsid w:val="00A36677"/>
    <w:rsid w:val="00A40F3B"/>
    <w:rsid w:val="00A510B2"/>
    <w:rsid w:val="00A52EB9"/>
    <w:rsid w:val="00A57A2E"/>
    <w:rsid w:val="00A718EF"/>
    <w:rsid w:val="00A95173"/>
    <w:rsid w:val="00A96C92"/>
    <w:rsid w:val="00AA1789"/>
    <w:rsid w:val="00AA17C6"/>
    <w:rsid w:val="00AA1AC3"/>
    <w:rsid w:val="00AA3F6B"/>
    <w:rsid w:val="00AA567A"/>
    <w:rsid w:val="00AA765A"/>
    <w:rsid w:val="00AB057F"/>
    <w:rsid w:val="00AB2595"/>
    <w:rsid w:val="00AB5294"/>
    <w:rsid w:val="00AC5FF4"/>
    <w:rsid w:val="00AC797C"/>
    <w:rsid w:val="00AD3C34"/>
    <w:rsid w:val="00AD40DB"/>
    <w:rsid w:val="00AD5773"/>
    <w:rsid w:val="00AE2732"/>
    <w:rsid w:val="00AF3C94"/>
    <w:rsid w:val="00B04AEA"/>
    <w:rsid w:val="00B11133"/>
    <w:rsid w:val="00B111D3"/>
    <w:rsid w:val="00B11AC2"/>
    <w:rsid w:val="00B13EDD"/>
    <w:rsid w:val="00B16123"/>
    <w:rsid w:val="00B244CB"/>
    <w:rsid w:val="00B2534B"/>
    <w:rsid w:val="00B2739A"/>
    <w:rsid w:val="00B365FC"/>
    <w:rsid w:val="00B36EFE"/>
    <w:rsid w:val="00B561C5"/>
    <w:rsid w:val="00B64FF4"/>
    <w:rsid w:val="00B7061A"/>
    <w:rsid w:val="00B7367D"/>
    <w:rsid w:val="00B779A2"/>
    <w:rsid w:val="00B95D1C"/>
    <w:rsid w:val="00BA1A1C"/>
    <w:rsid w:val="00BA2113"/>
    <w:rsid w:val="00BB3464"/>
    <w:rsid w:val="00BB6335"/>
    <w:rsid w:val="00BC2E6A"/>
    <w:rsid w:val="00BC4DC1"/>
    <w:rsid w:val="00BC57FD"/>
    <w:rsid w:val="00BC737E"/>
    <w:rsid w:val="00BF0010"/>
    <w:rsid w:val="00BF1218"/>
    <w:rsid w:val="00C12F43"/>
    <w:rsid w:val="00C17D03"/>
    <w:rsid w:val="00C20EF9"/>
    <w:rsid w:val="00C27497"/>
    <w:rsid w:val="00C3768C"/>
    <w:rsid w:val="00C57675"/>
    <w:rsid w:val="00C60997"/>
    <w:rsid w:val="00C6205B"/>
    <w:rsid w:val="00C666A2"/>
    <w:rsid w:val="00C67236"/>
    <w:rsid w:val="00C7113F"/>
    <w:rsid w:val="00C719D8"/>
    <w:rsid w:val="00C756EA"/>
    <w:rsid w:val="00C76194"/>
    <w:rsid w:val="00C9475A"/>
    <w:rsid w:val="00C97A3B"/>
    <w:rsid w:val="00CA4BF1"/>
    <w:rsid w:val="00CB2ECC"/>
    <w:rsid w:val="00CB685B"/>
    <w:rsid w:val="00CB7E15"/>
    <w:rsid w:val="00CC38FC"/>
    <w:rsid w:val="00CD09BF"/>
    <w:rsid w:val="00CD0A54"/>
    <w:rsid w:val="00CD6AAF"/>
    <w:rsid w:val="00CF3A3F"/>
    <w:rsid w:val="00CF44D9"/>
    <w:rsid w:val="00D0532F"/>
    <w:rsid w:val="00D10F7D"/>
    <w:rsid w:val="00D14770"/>
    <w:rsid w:val="00D152B5"/>
    <w:rsid w:val="00D160F2"/>
    <w:rsid w:val="00D17300"/>
    <w:rsid w:val="00D258FE"/>
    <w:rsid w:val="00D36F07"/>
    <w:rsid w:val="00D45153"/>
    <w:rsid w:val="00D51F90"/>
    <w:rsid w:val="00D55E23"/>
    <w:rsid w:val="00D64ECA"/>
    <w:rsid w:val="00D80E54"/>
    <w:rsid w:val="00D83DD7"/>
    <w:rsid w:val="00D84D3D"/>
    <w:rsid w:val="00DB1013"/>
    <w:rsid w:val="00DB369B"/>
    <w:rsid w:val="00DB606B"/>
    <w:rsid w:val="00DD0564"/>
    <w:rsid w:val="00DD15D0"/>
    <w:rsid w:val="00DD5A3A"/>
    <w:rsid w:val="00DD73B5"/>
    <w:rsid w:val="00DE2C0A"/>
    <w:rsid w:val="00DE7DCC"/>
    <w:rsid w:val="00E006F0"/>
    <w:rsid w:val="00E11F2A"/>
    <w:rsid w:val="00E20048"/>
    <w:rsid w:val="00E21883"/>
    <w:rsid w:val="00E36299"/>
    <w:rsid w:val="00E46E7E"/>
    <w:rsid w:val="00E476F4"/>
    <w:rsid w:val="00E511CB"/>
    <w:rsid w:val="00E546C4"/>
    <w:rsid w:val="00E56312"/>
    <w:rsid w:val="00E637B2"/>
    <w:rsid w:val="00E746D0"/>
    <w:rsid w:val="00E85371"/>
    <w:rsid w:val="00E9156E"/>
    <w:rsid w:val="00E955B4"/>
    <w:rsid w:val="00EA796F"/>
    <w:rsid w:val="00EB5DED"/>
    <w:rsid w:val="00EB6724"/>
    <w:rsid w:val="00ED7B81"/>
    <w:rsid w:val="00EE6575"/>
    <w:rsid w:val="00EE69D5"/>
    <w:rsid w:val="00EF07B9"/>
    <w:rsid w:val="00EF3A28"/>
    <w:rsid w:val="00F02058"/>
    <w:rsid w:val="00F03FCE"/>
    <w:rsid w:val="00F05CA0"/>
    <w:rsid w:val="00F06B12"/>
    <w:rsid w:val="00F112CA"/>
    <w:rsid w:val="00F147C7"/>
    <w:rsid w:val="00F22C06"/>
    <w:rsid w:val="00F252FE"/>
    <w:rsid w:val="00F25A10"/>
    <w:rsid w:val="00F267C6"/>
    <w:rsid w:val="00F3510B"/>
    <w:rsid w:val="00F375ED"/>
    <w:rsid w:val="00F56254"/>
    <w:rsid w:val="00F66730"/>
    <w:rsid w:val="00F71E82"/>
    <w:rsid w:val="00F7424E"/>
    <w:rsid w:val="00F774EA"/>
    <w:rsid w:val="00F8106C"/>
    <w:rsid w:val="00F840F8"/>
    <w:rsid w:val="00FA1759"/>
    <w:rsid w:val="00FA46A2"/>
    <w:rsid w:val="00FA7639"/>
    <w:rsid w:val="00FB230C"/>
    <w:rsid w:val="00FB3F24"/>
    <w:rsid w:val="00FB5B15"/>
    <w:rsid w:val="00FB7F21"/>
    <w:rsid w:val="00FD1913"/>
    <w:rsid w:val="00FD1A14"/>
    <w:rsid w:val="00FD511A"/>
    <w:rsid w:val="00FD5503"/>
    <w:rsid w:val="00FE06DB"/>
    <w:rsid w:val="00FE1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EB9D9A"/>
  <w15:chartTrackingRefBased/>
  <w15:docId w15:val="{FFBF7045-6EBA-4559-9852-ADFD9D284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1040"/>
    <w:pPr>
      <w:tabs>
        <w:tab w:val="center" w:pos="4153"/>
        <w:tab w:val="right" w:pos="8306"/>
      </w:tabs>
      <w:snapToGrid w:val="0"/>
      <w:jc w:val="center"/>
    </w:pPr>
    <w:rPr>
      <w:sz w:val="18"/>
      <w:szCs w:val="18"/>
    </w:rPr>
  </w:style>
  <w:style w:type="character" w:customStyle="1" w:styleId="a4">
    <w:name w:val="页眉 字符"/>
    <w:basedOn w:val="a0"/>
    <w:link w:val="a3"/>
    <w:uiPriority w:val="99"/>
    <w:rsid w:val="000E1040"/>
    <w:rPr>
      <w:sz w:val="18"/>
      <w:szCs w:val="18"/>
    </w:rPr>
  </w:style>
  <w:style w:type="paragraph" w:styleId="a5">
    <w:name w:val="footer"/>
    <w:basedOn w:val="a"/>
    <w:link w:val="a6"/>
    <w:uiPriority w:val="99"/>
    <w:unhideWhenUsed/>
    <w:rsid w:val="000E1040"/>
    <w:pPr>
      <w:tabs>
        <w:tab w:val="center" w:pos="4153"/>
        <w:tab w:val="right" w:pos="8306"/>
      </w:tabs>
      <w:snapToGrid w:val="0"/>
      <w:jc w:val="left"/>
    </w:pPr>
    <w:rPr>
      <w:sz w:val="18"/>
      <w:szCs w:val="18"/>
    </w:rPr>
  </w:style>
  <w:style w:type="character" w:customStyle="1" w:styleId="a6">
    <w:name w:val="页脚 字符"/>
    <w:basedOn w:val="a0"/>
    <w:link w:val="a5"/>
    <w:uiPriority w:val="99"/>
    <w:rsid w:val="000E1040"/>
    <w:rPr>
      <w:sz w:val="18"/>
      <w:szCs w:val="18"/>
    </w:rPr>
  </w:style>
  <w:style w:type="table" w:styleId="a7">
    <w:name w:val="Table Grid"/>
    <w:basedOn w:val="a1"/>
    <w:uiPriority w:val="39"/>
    <w:rsid w:val="000E1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A40F3B"/>
    <w:rPr>
      <w:color w:val="0563C1" w:themeColor="hyperlink"/>
      <w:u w:val="single"/>
    </w:rPr>
  </w:style>
  <w:style w:type="character" w:styleId="a9">
    <w:name w:val="Unresolved Mention"/>
    <w:basedOn w:val="a0"/>
    <w:uiPriority w:val="99"/>
    <w:semiHidden/>
    <w:unhideWhenUsed/>
    <w:rsid w:val="00A40F3B"/>
    <w:rPr>
      <w:color w:val="605E5C"/>
      <w:shd w:val="clear" w:color="auto" w:fill="E1DFDD"/>
    </w:rPr>
  </w:style>
  <w:style w:type="paragraph" w:customStyle="1" w:styleId="msonormal0">
    <w:name w:val="msonormal"/>
    <w:basedOn w:val="a"/>
    <w:rsid w:val="00FD1913"/>
    <w:pPr>
      <w:widowControl/>
      <w:spacing w:before="100" w:beforeAutospacing="1" w:after="100" w:afterAutospacing="1"/>
      <w:jc w:val="left"/>
    </w:pPr>
    <w:rPr>
      <w:rFonts w:ascii="宋体" w:eastAsia="宋体" w:hAnsi="宋体" w:cs="宋体"/>
      <w:kern w:val="0"/>
      <w:sz w:val="24"/>
      <w:szCs w:val="24"/>
      <w14:ligatures w14:val="none"/>
    </w:rPr>
  </w:style>
  <w:style w:type="paragraph" w:customStyle="1" w:styleId="oj-tbl-hdr">
    <w:name w:val="oj-tbl-hdr"/>
    <w:basedOn w:val="a"/>
    <w:rsid w:val="00FD1913"/>
    <w:pPr>
      <w:widowControl/>
      <w:spacing w:before="100" w:beforeAutospacing="1" w:after="100" w:afterAutospacing="1"/>
      <w:jc w:val="left"/>
    </w:pPr>
    <w:rPr>
      <w:rFonts w:ascii="宋体" w:eastAsia="宋体" w:hAnsi="宋体" w:cs="宋体"/>
      <w:kern w:val="0"/>
      <w:sz w:val="24"/>
      <w:szCs w:val="24"/>
      <w14:ligatures w14:val="none"/>
    </w:rPr>
  </w:style>
  <w:style w:type="paragraph" w:customStyle="1" w:styleId="oj-tbl-txt">
    <w:name w:val="oj-tbl-txt"/>
    <w:basedOn w:val="a"/>
    <w:rsid w:val="00FD1913"/>
    <w:pPr>
      <w:widowControl/>
      <w:spacing w:before="100" w:beforeAutospacing="1" w:after="100" w:afterAutospacing="1"/>
      <w:jc w:val="left"/>
    </w:pPr>
    <w:rPr>
      <w:rFonts w:ascii="宋体" w:eastAsia="宋体" w:hAnsi="宋体" w:cs="宋体"/>
      <w:kern w:val="0"/>
      <w:sz w:val="24"/>
      <w:szCs w:val="24"/>
      <w14:ligatures w14:val="none"/>
    </w:rPr>
  </w:style>
  <w:style w:type="paragraph" w:customStyle="1" w:styleId="oj-normal">
    <w:name w:val="oj-normal"/>
    <w:basedOn w:val="a"/>
    <w:rsid w:val="00FD1913"/>
    <w:pPr>
      <w:widowControl/>
      <w:spacing w:before="100" w:beforeAutospacing="1" w:after="100" w:afterAutospacing="1"/>
      <w:jc w:val="left"/>
    </w:pPr>
    <w:rPr>
      <w:rFonts w:ascii="宋体" w:eastAsia="宋体" w:hAnsi="宋体" w:cs="宋体"/>
      <w:kern w:val="0"/>
      <w:sz w:val="24"/>
      <w:szCs w:val="24"/>
      <w14:ligatures w14:val="none"/>
    </w:rPr>
  </w:style>
  <w:style w:type="character" w:customStyle="1" w:styleId="oj-bold">
    <w:name w:val="oj-bold"/>
    <w:basedOn w:val="a0"/>
    <w:rsid w:val="00FD1913"/>
  </w:style>
  <w:style w:type="character" w:styleId="aa">
    <w:name w:val="annotation reference"/>
    <w:basedOn w:val="a0"/>
    <w:uiPriority w:val="99"/>
    <w:semiHidden/>
    <w:unhideWhenUsed/>
    <w:rsid w:val="002F1381"/>
    <w:rPr>
      <w:sz w:val="21"/>
      <w:szCs w:val="21"/>
    </w:rPr>
  </w:style>
  <w:style w:type="paragraph" w:styleId="ab">
    <w:name w:val="annotation text"/>
    <w:basedOn w:val="a"/>
    <w:link w:val="ac"/>
    <w:uiPriority w:val="99"/>
    <w:semiHidden/>
    <w:unhideWhenUsed/>
    <w:rsid w:val="002F1381"/>
    <w:pPr>
      <w:jc w:val="left"/>
    </w:pPr>
  </w:style>
  <w:style w:type="character" w:customStyle="1" w:styleId="ac">
    <w:name w:val="批注文字 字符"/>
    <w:basedOn w:val="a0"/>
    <w:link w:val="ab"/>
    <w:uiPriority w:val="99"/>
    <w:semiHidden/>
    <w:rsid w:val="002F1381"/>
  </w:style>
  <w:style w:type="paragraph" w:styleId="ad">
    <w:name w:val="annotation subject"/>
    <w:basedOn w:val="ab"/>
    <w:next w:val="ab"/>
    <w:link w:val="ae"/>
    <w:uiPriority w:val="99"/>
    <w:semiHidden/>
    <w:unhideWhenUsed/>
    <w:rsid w:val="002F1381"/>
    <w:rPr>
      <w:b/>
      <w:bCs/>
    </w:rPr>
  </w:style>
  <w:style w:type="character" w:customStyle="1" w:styleId="ae">
    <w:name w:val="批注主题 字符"/>
    <w:basedOn w:val="ac"/>
    <w:link w:val="ad"/>
    <w:uiPriority w:val="99"/>
    <w:semiHidden/>
    <w:rsid w:val="002F13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5635">
      <w:bodyDiv w:val="1"/>
      <w:marLeft w:val="0"/>
      <w:marRight w:val="0"/>
      <w:marTop w:val="0"/>
      <w:marBottom w:val="0"/>
      <w:divBdr>
        <w:top w:val="none" w:sz="0" w:space="0" w:color="auto"/>
        <w:left w:val="none" w:sz="0" w:space="0" w:color="auto"/>
        <w:bottom w:val="none" w:sz="0" w:space="0" w:color="auto"/>
        <w:right w:val="none" w:sz="0" w:space="0" w:color="auto"/>
      </w:divBdr>
      <w:divsChild>
        <w:div w:id="1815832590">
          <w:marLeft w:val="0"/>
          <w:marRight w:val="0"/>
          <w:marTop w:val="0"/>
          <w:marBottom w:val="0"/>
          <w:divBdr>
            <w:top w:val="none" w:sz="0" w:space="0" w:color="auto"/>
            <w:left w:val="none" w:sz="0" w:space="0" w:color="auto"/>
            <w:bottom w:val="none" w:sz="0" w:space="0" w:color="auto"/>
            <w:right w:val="none" w:sz="0" w:space="0" w:color="auto"/>
          </w:divBdr>
          <w:divsChild>
            <w:div w:id="150274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2566">
      <w:bodyDiv w:val="1"/>
      <w:marLeft w:val="0"/>
      <w:marRight w:val="0"/>
      <w:marTop w:val="0"/>
      <w:marBottom w:val="0"/>
      <w:divBdr>
        <w:top w:val="none" w:sz="0" w:space="0" w:color="auto"/>
        <w:left w:val="none" w:sz="0" w:space="0" w:color="auto"/>
        <w:bottom w:val="none" w:sz="0" w:space="0" w:color="auto"/>
        <w:right w:val="none" w:sz="0" w:space="0" w:color="auto"/>
      </w:divBdr>
      <w:divsChild>
        <w:div w:id="617764443">
          <w:marLeft w:val="0"/>
          <w:marRight w:val="0"/>
          <w:marTop w:val="120"/>
          <w:marBottom w:val="0"/>
          <w:divBdr>
            <w:top w:val="none" w:sz="0" w:space="0" w:color="auto"/>
            <w:left w:val="none" w:sz="0" w:space="0" w:color="auto"/>
            <w:bottom w:val="none" w:sz="0" w:space="0" w:color="auto"/>
            <w:right w:val="none" w:sz="0" w:space="0" w:color="auto"/>
          </w:divBdr>
        </w:div>
        <w:div w:id="1345598010">
          <w:marLeft w:val="0"/>
          <w:marRight w:val="0"/>
          <w:marTop w:val="0"/>
          <w:marBottom w:val="0"/>
          <w:divBdr>
            <w:top w:val="none" w:sz="0" w:space="0" w:color="auto"/>
            <w:left w:val="none" w:sz="0" w:space="0" w:color="auto"/>
            <w:bottom w:val="none" w:sz="0" w:space="0" w:color="auto"/>
            <w:right w:val="none" w:sz="0" w:space="0" w:color="auto"/>
          </w:divBdr>
          <w:divsChild>
            <w:div w:id="1533424047">
              <w:marLeft w:val="0"/>
              <w:marRight w:val="0"/>
              <w:marTop w:val="0"/>
              <w:marBottom w:val="0"/>
              <w:divBdr>
                <w:top w:val="none" w:sz="0" w:space="0" w:color="auto"/>
                <w:left w:val="none" w:sz="0" w:space="0" w:color="auto"/>
                <w:bottom w:val="none" w:sz="0" w:space="0" w:color="auto"/>
                <w:right w:val="none" w:sz="0" w:space="0" w:color="auto"/>
              </w:divBdr>
              <w:divsChild>
                <w:div w:id="2063476451">
                  <w:marLeft w:val="0"/>
                  <w:marRight w:val="0"/>
                  <w:marTop w:val="120"/>
                  <w:marBottom w:val="0"/>
                  <w:divBdr>
                    <w:top w:val="none" w:sz="0" w:space="0" w:color="auto"/>
                    <w:left w:val="none" w:sz="0" w:space="0" w:color="auto"/>
                    <w:bottom w:val="none" w:sz="0" w:space="0" w:color="auto"/>
                    <w:right w:val="none" w:sz="0" w:space="0" w:color="auto"/>
                  </w:divBdr>
                </w:div>
                <w:div w:id="1517230791">
                  <w:marLeft w:val="0"/>
                  <w:marRight w:val="0"/>
                  <w:marTop w:val="0"/>
                  <w:marBottom w:val="0"/>
                  <w:divBdr>
                    <w:top w:val="none" w:sz="0" w:space="0" w:color="auto"/>
                    <w:left w:val="none" w:sz="0" w:space="0" w:color="auto"/>
                    <w:bottom w:val="none" w:sz="0" w:space="0" w:color="auto"/>
                    <w:right w:val="none" w:sz="0" w:space="0" w:color="auto"/>
                  </w:divBdr>
                </w:div>
              </w:divsChild>
            </w:div>
            <w:div w:id="691105992">
              <w:marLeft w:val="0"/>
              <w:marRight w:val="0"/>
              <w:marTop w:val="0"/>
              <w:marBottom w:val="0"/>
              <w:divBdr>
                <w:top w:val="none" w:sz="0" w:space="0" w:color="auto"/>
                <w:left w:val="none" w:sz="0" w:space="0" w:color="auto"/>
                <w:bottom w:val="none" w:sz="0" w:space="0" w:color="auto"/>
                <w:right w:val="none" w:sz="0" w:space="0" w:color="auto"/>
              </w:divBdr>
              <w:divsChild>
                <w:div w:id="276261153">
                  <w:marLeft w:val="0"/>
                  <w:marRight w:val="0"/>
                  <w:marTop w:val="120"/>
                  <w:marBottom w:val="0"/>
                  <w:divBdr>
                    <w:top w:val="none" w:sz="0" w:space="0" w:color="auto"/>
                    <w:left w:val="none" w:sz="0" w:space="0" w:color="auto"/>
                    <w:bottom w:val="none" w:sz="0" w:space="0" w:color="auto"/>
                    <w:right w:val="none" w:sz="0" w:space="0" w:color="auto"/>
                  </w:divBdr>
                </w:div>
                <w:div w:id="1047028941">
                  <w:marLeft w:val="0"/>
                  <w:marRight w:val="0"/>
                  <w:marTop w:val="0"/>
                  <w:marBottom w:val="0"/>
                  <w:divBdr>
                    <w:top w:val="none" w:sz="0" w:space="0" w:color="auto"/>
                    <w:left w:val="none" w:sz="0" w:space="0" w:color="auto"/>
                    <w:bottom w:val="none" w:sz="0" w:space="0" w:color="auto"/>
                    <w:right w:val="none" w:sz="0" w:space="0" w:color="auto"/>
                  </w:divBdr>
                </w:div>
              </w:divsChild>
            </w:div>
            <w:div w:id="1565607826">
              <w:marLeft w:val="0"/>
              <w:marRight w:val="0"/>
              <w:marTop w:val="0"/>
              <w:marBottom w:val="0"/>
              <w:divBdr>
                <w:top w:val="none" w:sz="0" w:space="0" w:color="auto"/>
                <w:left w:val="none" w:sz="0" w:space="0" w:color="auto"/>
                <w:bottom w:val="none" w:sz="0" w:space="0" w:color="auto"/>
                <w:right w:val="none" w:sz="0" w:space="0" w:color="auto"/>
              </w:divBdr>
              <w:divsChild>
                <w:div w:id="1291132609">
                  <w:marLeft w:val="0"/>
                  <w:marRight w:val="0"/>
                  <w:marTop w:val="120"/>
                  <w:marBottom w:val="0"/>
                  <w:divBdr>
                    <w:top w:val="none" w:sz="0" w:space="0" w:color="auto"/>
                    <w:left w:val="none" w:sz="0" w:space="0" w:color="auto"/>
                    <w:bottom w:val="none" w:sz="0" w:space="0" w:color="auto"/>
                    <w:right w:val="none" w:sz="0" w:space="0" w:color="auto"/>
                  </w:divBdr>
                </w:div>
                <w:div w:id="168034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5888">
      <w:bodyDiv w:val="1"/>
      <w:marLeft w:val="0"/>
      <w:marRight w:val="0"/>
      <w:marTop w:val="0"/>
      <w:marBottom w:val="0"/>
      <w:divBdr>
        <w:top w:val="none" w:sz="0" w:space="0" w:color="auto"/>
        <w:left w:val="none" w:sz="0" w:space="0" w:color="auto"/>
        <w:bottom w:val="none" w:sz="0" w:space="0" w:color="auto"/>
        <w:right w:val="none" w:sz="0" w:space="0" w:color="auto"/>
      </w:divBdr>
      <w:divsChild>
        <w:div w:id="1166475460">
          <w:marLeft w:val="0"/>
          <w:marRight w:val="0"/>
          <w:marTop w:val="0"/>
          <w:marBottom w:val="0"/>
          <w:divBdr>
            <w:top w:val="none" w:sz="0" w:space="0" w:color="auto"/>
            <w:left w:val="none" w:sz="0" w:space="0" w:color="auto"/>
            <w:bottom w:val="none" w:sz="0" w:space="0" w:color="auto"/>
            <w:right w:val="none" w:sz="0" w:space="0" w:color="auto"/>
          </w:divBdr>
          <w:divsChild>
            <w:div w:id="1589079933">
              <w:marLeft w:val="0"/>
              <w:marRight w:val="0"/>
              <w:marTop w:val="0"/>
              <w:marBottom w:val="0"/>
              <w:divBdr>
                <w:top w:val="none" w:sz="0" w:space="0" w:color="auto"/>
                <w:left w:val="none" w:sz="0" w:space="0" w:color="auto"/>
                <w:bottom w:val="none" w:sz="0" w:space="0" w:color="auto"/>
                <w:right w:val="none" w:sz="0" w:space="0" w:color="auto"/>
              </w:divBdr>
            </w:div>
          </w:divsChild>
        </w:div>
        <w:div w:id="1115903736">
          <w:marLeft w:val="0"/>
          <w:marRight w:val="0"/>
          <w:marTop w:val="0"/>
          <w:marBottom w:val="0"/>
          <w:divBdr>
            <w:top w:val="none" w:sz="0" w:space="0" w:color="auto"/>
            <w:left w:val="none" w:sz="0" w:space="0" w:color="auto"/>
            <w:bottom w:val="none" w:sz="0" w:space="0" w:color="auto"/>
            <w:right w:val="none" w:sz="0" w:space="0" w:color="auto"/>
          </w:divBdr>
          <w:divsChild>
            <w:div w:id="554045549">
              <w:marLeft w:val="0"/>
              <w:marRight w:val="0"/>
              <w:marTop w:val="0"/>
              <w:marBottom w:val="0"/>
              <w:divBdr>
                <w:top w:val="none" w:sz="0" w:space="0" w:color="auto"/>
                <w:left w:val="none" w:sz="0" w:space="0" w:color="auto"/>
                <w:bottom w:val="none" w:sz="0" w:space="0" w:color="auto"/>
                <w:right w:val="none" w:sz="0" w:space="0" w:color="auto"/>
              </w:divBdr>
              <w:divsChild>
                <w:div w:id="1714571397">
                  <w:marLeft w:val="0"/>
                  <w:marRight w:val="0"/>
                  <w:marTop w:val="0"/>
                  <w:marBottom w:val="0"/>
                  <w:divBdr>
                    <w:top w:val="none" w:sz="0" w:space="0" w:color="auto"/>
                    <w:left w:val="none" w:sz="0" w:space="0" w:color="auto"/>
                    <w:bottom w:val="none" w:sz="0" w:space="0" w:color="auto"/>
                    <w:right w:val="none" w:sz="0" w:space="0" w:color="auto"/>
                  </w:divBdr>
                  <w:divsChild>
                    <w:div w:id="1765614339">
                      <w:marLeft w:val="0"/>
                      <w:marRight w:val="0"/>
                      <w:marTop w:val="120"/>
                      <w:marBottom w:val="0"/>
                      <w:divBdr>
                        <w:top w:val="none" w:sz="0" w:space="0" w:color="auto"/>
                        <w:left w:val="none" w:sz="0" w:space="0" w:color="auto"/>
                        <w:bottom w:val="none" w:sz="0" w:space="0" w:color="auto"/>
                        <w:right w:val="none" w:sz="0" w:space="0" w:color="auto"/>
                      </w:divBdr>
                    </w:div>
                    <w:div w:id="740374351">
                      <w:marLeft w:val="0"/>
                      <w:marRight w:val="0"/>
                      <w:marTop w:val="0"/>
                      <w:marBottom w:val="0"/>
                      <w:divBdr>
                        <w:top w:val="none" w:sz="0" w:space="0" w:color="auto"/>
                        <w:left w:val="none" w:sz="0" w:space="0" w:color="auto"/>
                        <w:bottom w:val="none" w:sz="0" w:space="0" w:color="auto"/>
                        <w:right w:val="none" w:sz="0" w:space="0" w:color="auto"/>
                      </w:divBdr>
                    </w:div>
                  </w:divsChild>
                </w:div>
                <w:div w:id="1634630852">
                  <w:marLeft w:val="0"/>
                  <w:marRight w:val="0"/>
                  <w:marTop w:val="0"/>
                  <w:marBottom w:val="0"/>
                  <w:divBdr>
                    <w:top w:val="none" w:sz="0" w:space="0" w:color="auto"/>
                    <w:left w:val="none" w:sz="0" w:space="0" w:color="auto"/>
                    <w:bottom w:val="none" w:sz="0" w:space="0" w:color="auto"/>
                    <w:right w:val="none" w:sz="0" w:space="0" w:color="auto"/>
                  </w:divBdr>
                  <w:divsChild>
                    <w:div w:id="721758058">
                      <w:marLeft w:val="0"/>
                      <w:marRight w:val="0"/>
                      <w:marTop w:val="120"/>
                      <w:marBottom w:val="0"/>
                      <w:divBdr>
                        <w:top w:val="none" w:sz="0" w:space="0" w:color="auto"/>
                        <w:left w:val="none" w:sz="0" w:space="0" w:color="auto"/>
                        <w:bottom w:val="none" w:sz="0" w:space="0" w:color="auto"/>
                        <w:right w:val="none" w:sz="0" w:space="0" w:color="auto"/>
                      </w:divBdr>
                    </w:div>
                    <w:div w:id="39474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082979">
          <w:marLeft w:val="0"/>
          <w:marRight w:val="0"/>
          <w:marTop w:val="0"/>
          <w:marBottom w:val="0"/>
          <w:divBdr>
            <w:top w:val="none" w:sz="0" w:space="0" w:color="auto"/>
            <w:left w:val="none" w:sz="0" w:space="0" w:color="auto"/>
            <w:bottom w:val="none" w:sz="0" w:space="0" w:color="auto"/>
            <w:right w:val="none" w:sz="0" w:space="0" w:color="auto"/>
          </w:divBdr>
          <w:divsChild>
            <w:div w:id="625816038">
              <w:marLeft w:val="0"/>
              <w:marRight w:val="0"/>
              <w:marTop w:val="0"/>
              <w:marBottom w:val="0"/>
              <w:divBdr>
                <w:top w:val="none" w:sz="0" w:space="0" w:color="auto"/>
                <w:left w:val="none" w:sz="0" w:space="0" w:color="auto"/>
                <w:bottom w:val="none" w:sz="0" w:space="0" w:color="auto"/>
                <w:right w:val="none" w:sz="0" w:space="0" w:color="auto"/>
              </w:divBdr>
              <w:divsChild>
                <w:div w:id="898596045">
                  <w:marLeft w:val="0"/>
                  <w:marRight w:val="0"/>
                  <w:marTop w:val="0"/>
                  <w:marBottom w:val="0"/>
                  <w:divBdr>
                    <w:top w:val="none" w:sz="0" w:space="0" w:color="auto"/>
                    <w:left w:val="none" w:sz="0" w:space="0" w:color="auto"/>
                    <w:bottom w:val="none" w:sz="0" w:space="0" w:color="auto"/>
                    <w:right w:val="none" w:sz="0" w:space="0" w:color="auto"/>
                  </w:divBdr>
                  <w:divsChild>
                    <w:div w:id="364015627">
                      <w:marLeft w:val="0"/>
                      <w:marRight w:val="0"/>
                      <w:marTop w:val="120"/>
                      <w:marBottom w:val="0"/>
                      <w:divBdr>
                        <w:top w:val="none" w:sz="0" w:space="0" w:color="auto"/>
                        <w:left w:val="none" w:sz="0" w:space="0" w:color="auto"/>
                        <w:bottom w:val="none" w:sz="0" w:space="0" w:color="auto"/>
                        <w:right w:val="none" w:sz="0" w:space="0" w:color="auto"/>
                      </w:divBdr>
                    </w:div>
                    <w:div w:id="1836337238">
                      <w:marLeft w:val="0"/>
                      <w:marRight w:val="0"/>
                      <w:marTop w:val="0"/>
                      <w:marBottom w:val="0"/>
                      <w:divBdr>
                        <w:top w:val="none" w:sz="0" w:space="0" w:color="auto"/>
                        <w:left w:val="none" w:sz="0" w:space="0" w:color="auto"/>
                        <w:bottom w:val="none" w:sz="0" w:space="0" w:color="auto"/>
                        <w:right w:val="none" w:sz="0" w:space="0" w:color="auto"/>
                      </w:divBdr>
                    </w:div>
                  </w:divsChild>
                </w:div>
                <w:div w:id="1746535700">
                  <w:marLeft w:val="0"/>
                  <w:marRight w:val="0"/>
                  <w:marTop w:val="0"/>
                  <w:marBottom w:val="0"/>
                  <w:divBdr>
                    <w:top w:val="none" w:sz="0" w:space="0" w:color="auto"/>
                    <w:left w:val="none" w:sz="0" w:space="0" w:color="auto"/>
                    <w:bottom w:val="none" w:sz="0" w:space="0" w:color="auto"/>
                    <w:right w:val="none" w:sz="0" w:space="0" w:color="auto"/>
                  </w:divBdr>
                  <w:divsChild>
                    <w:div w:id="2012902876">
                      <w:marLeft w:val="0"/>
                      <w:marRight w:val="0"/>
                      <w:marTop w:val="120"/>
                      <w:marBottom w:val="0"/>
                      <w:divBdr>
                        <w:top w:val="none" w:sz="0" w:space="0" w:color="auto"/>
                        <w:left w:val="none" w:sz="0" w:space="0" w:color="auto"/>
                        <w:bottom w:val="none" w:sz="0" w:space="0" w:color="auto"/>
                        <w:right w:val="none" w:sz="0" w:space="0" w:color="auto"/>
                      </w:divBdr>
                    </w:div>
                    <w:div w:id="520632113">
                      <w:marLeft w:val="0"/>
                      <w:marRight w:val="0"/>
                      <w:marTop w:val="0"/>
                      <w:marBottom w:val="0"/>
                      <w:divBdr>
                        <w:top w:val="none" w:sz="0" w:space="0" w:color="auto"/>
                        <w:left w:val="none" w:sz="0" w:space="0" w:color="auto"/>
                        <w:bottom w:val="none" w:sz="0" w:space="0" w:color="auto"/>
                        <w:right w:val="none" w:sz="0" w:space="0" w:color="auto"/>
                      </w:divBdr>
                    </w:div>
                  </w:divsChild>
                </w:div>
                <w:div w:id="1315793458">
                  <w:marLeft w:val="0"/>
                  <w:marRight w:val="0"/>
                  <w:marTop w:val="0"/>
                  <w:marBottom w:val="0"/>
                  <w:divBdr>
                    <w:top w:val="none" w:sz="0" w:space="0" w:color="auto"/>
                    <w:left w:val="none" w:sz="0" w:space="0" w:color="auto"/>
                    <w:bottom w:val="none" w:sz="0" w:space="0" w:color="auto"/>
                    <w:right w:val="none" w:sz="0" w:space="0" w:color="auto"/>
                  </w:divBdr>
                  <w:divsChild>
                    <w:div w:id="1753627622">
                      <w:marLeft w:val="0"/>
                      <w:marRight w:val="0"/>
                      <w:marTop w:val="120"/>
                      <w:marBottom w:val="0"/>
                      <w:divBdr>
                        <w:top w:val="none" w:sz="0" w:space="0" w:color="auto"/>
                        <w:left w:val="none" w:sz="0" w:space="0" w:color="auto"/>
                        <w:bottom w:val="none" w:sz="0" w:space="0" w:color="auto"/>
                        <w:right w:val="none" w:sz="0" w:space="0" w:color="auto"/>
                      </w:divBdr>
                    </w:div>
                    <w:div w:id="201831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03184">
          <w:marLeft w:val="0"/>
          <w:marRight w:val="0"/>
          <w:marTop w:val="0"/>
          <w:marBottom w:val="0"/>
          <w:divBdr>
            <w:top w:val="none" w:sz="0" w:space="0" w:color="auto"/>
            <w:left w:val="none" w:sz="0" w:space="0" w:color="auto"/>
            <w:bottom w:val="none" w:sz="0" w:space="0" w:color="auto"/>
            <w:right w:val="none" w:sz="0" w:space="0" w:color="auto"/>
          </w:divBdr>
          <w:divsChild>
            <w:div w:id="1695762564">
              <w:marLeft w:val="0"/>
              <w:marRight w:val="0"/>
              <w:marTop w:val="0"/>
              <w:marBottom w:val="0"/>
              <w:divBdr>
                <w:top w:val="none" w:sz="0" w:space="0" w:color="auto"/>
                <w:left w:val="none" w:sz="0" w:space="0" w:color="auto"/>
                <w:bottom w:val="none" w:sz="0" w:space="0" w:color="auto"/>
                <w:right w:val="none" w:sz="0" w:space="0" w:color="auto"/>
              </w:divBdr>
            </w:div>
          </w:divsChild>
        </w:div>
        <w:div w:id="656148621">
          <w:marLeft w:val="0"/>
          <w:marRight w:val="0"/>
          <w:marTop w:val="0"/>
          <w:marBottom w:val="0"/>
          <w:divBdr>
            <w:top w:val="none" w:sz="0" w:space="0" w:color="auto"/>
            <w:left w:val="none" w:sz="0" w:space="0" w:color="auto"/>
            <w:bottom w:val="none" w:sz="0" w:space="0" w:color="auto"/>
            <w:right w:val="none" w:sz="0" w:space="0" w:color="auto"/>
          </w:divBdr>
          <w:divsChild>
            <w:div w:id="173149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4282">
      <w:bodyDiv w:val="1"/>
      <w:marLeft w:val="0"/>
      <w:marRight w:val="0"/>
      <w:marTop w:val="0"/>
      <w:marBottom w:val="0"/>
      <w:divBdr>
        <w:top w:val="none" w:sz="0" w:space="0" w:color="auto"/>
        <w:left w:val="none" w:sz="0" w:space="0" w:color="auto"/>
        <w:bottom w:val="none" w:sz="0" w:space="0" w:color="auto"/>
        <w:right w:val="none" w:sz="0" w:space="0" w:color="auto"/>
      </w:divBdr>
    </w:div>
    <w:div w:id="28993554">
      <w:bodyDiv w:val="1"/>
      <w:marLeft w:val="0"/>
      <w:marRight w:val="0"/>
      <w:marTop w:val="0"/>
      <w:marBottom w:val="0"/>
      <w:divBdr>
        <w:top w:val="none" w:sz="0" w:space="0" w:color="auto"/>
        <w:left w:val="none" w:sz="0" w:space="0" w:color="auto"/>
        <w:bottom w:val="none" w:sz="0" w:space="0" w:color="auto"/>
        <w:right w:val="none" w:sz="0" w:space="0" w:color="auto"/>
      </w:divBdr>
      <w:divsChild>
        <w:div w:id="1760634101">
          <w:marLeft w:val="0"/>
          <w:marRight w:val="0"/>
          <w:marTop w:val="120"/>
          <w:marBottom w:val="0"/>
          <w:divBdr>
            <w:top w:val="none" w:sz="0" w:space="0" w:color="auto"/>
            <w:left w:val="none" w:sz="0" w:space="0" w:color="auto"/>
            <w:bottom w:val="none" w:sz="0" w:space="0" w:color="auto"/>
            <w:right w:val="none" w:sz="0" w:space="0" w:color="auto"/>
          </w:divBdr>
        </w:div>
        <w:div w:id="1777554558">
          <w:marLeft w:val="0"/>
          <w:marRight w:val="0"/>
          <w:marTop w:val="0"/>
          <w:marBottom w:val="0"/>
          <w:divBdr>
            <w:top w:val="none" w:sz="0" w:space="0" w:color="auto"/>
            <w:left w:val="none" w:sz="0" w:space="0" w:color="auto"/>
            <w:bottom w:val="none" w:sz="0" w:space="0" w:color="auto"/>
            <w:right w:val="none" w:sz="0" w:space="0" w:color="auto"/>
          </w:divBdr>
        </w:div>
      </w:divsChild>
    </w:div>
    <w:div w:id="34157461">
      <w:bodyDiv w:val="1"/>
      <w:marLeft w:val="0"/>
      <w:marRight w:val="0"/>
      <w:marTop w:val="0"/>
      <w:marBottom w:val="0"/>
      <w:divBdr>
        <w:top w:val="none" w:sz="0" w:space="0" w:color="auto"/>
        <w:left w:val="none" w:sz="0" w:space="0" w:color="auto"/>
        <w:bottom w:val="none" w:sz="0" w:space="0" w:color="auto"/>
        <w:right w:val="none" w:sz="0" w:space="0" w:color="auto"/>
      </w:divBdr>
      <w:divsChild>
        <w:div w:id="654920769">
          <w:marLeft w:val="0"/>
          <w:marRight w:val="0"/>
          <w:marTop w:val="0"/>
          <w:marBottom w:val="0"/>
          <w:divBdr>
            <w:top w:val="none" w:sz="0" w:space="0" w:color="auto"/>
            <w:left w:val="none" w:sz="0" w:space="0" w:color="auto"/>
            <w:bottom w:val="none" w:sz="0" w:space="0" w:color="auto"/>
            <w:right w:val="none" w:sz="0" w:space="0" w:color="auto"/>
          </w:divBdr>
        </w:div>
      </w:divsChild>
    </w:div>
    <w:div w:id="40136156">
      <w:bodyDiv w:val="1"/>
      <w:marLeft w:val="0"/>
      <w:marRight w:val="0"/>
      <w:marTop w:val="0"/>
      <w:marBottom w:val="0"/>
      <w:divBdr>
        <w:top w:val="none" w:sz="0" w:space="0" w:color="auto"/>
        <w:left w:val="none" w:sz="0" w:space="0" w:color="auto"/>
        <w:bottom w:val="none" w:sz="0" w:space="0" w:color="auto"/>
        <w:right w:val="none" w:sz="0" w:space="0" w:color="auto"/>
      </w:divBdr>
      <w:divsChild>
        <w:div w:id="946547656">
          <w:marLeft w:val="960"/>
          <w:marRight w:val="0"/>
          <w:marTop w:val="0"/>
          <w:marBottom w:val="0"/>
          <w:divBdr>
            <w:top w:val="none" w:sz="0" w:space="0" w:color="auto"/>
            <w:left w:val="none" w:sz="0" w:space="0" w:color="auto"/>
            <w:bottom w:val="none" w:sz="0" w:space="0" w:color="auto"/>
            <w:right w:val="none" w:sz="0" w:space="0" w:color="auto"/>
          </w:divBdr>
        </w:div>
        <w:div w:id="2064014504">
          <w:marLeft w:val="0"/>
          <w:marRight w:val="0"/>
          <w:marTop w:val="0"/>
          <w:marBottom w:val="0"/>
          <w:divBdr>
            <w:top w:val="none" w:sz="0" w:space="0" w:color="auto"/>
            <w:left w:val="none" w:sz="0" w:space="0" w:color="auto"/>
            <w:bottom w:val="none" w:sz="0" w:space="0" w:color="auto"/>
            <w:right w:val="none" w:sz="0" w:space="0" w:color="auto"/>
          </w:divBdr>
          <w:divsChild>
            <w:div w:id="817572647">
              <w:marLeft w:val="0"/>
              <w:marRight w:val="0"/>
              <w:marTop w:val="120"/>
              <w:marBottom w:val="0"/>
              <w:divBdr>
                <w:top w:val="none" w:sz="0" w:space="0" w:color="auto"/>
                <w:left w:val="none" w:sz="0" w:space="0" w:color="auto"/>
                <w:bottom w:val="none" w:sz="0" w:space="0" w:color="auto"/>
                <w:right w:val="none" w:sz="0" w:space="0" w:color="auto"/>
              </w:divBdr>
            </w:div>
            <w:div w:id="170023809">
              <w:marLeft w:val="0"/>
              <w:marRight w:val="0"/>
              <w:marTop w:val="0"/>
              <w:marBottom w:val="0"/>
              <w:divBdr>
                <w:top w:val="none" w:sz="0" w:space="0" w:color="auto"/>
                <w:left w:val="none" w:sz="0" w:space="0" w:color="auto"/>
                <w:bottom w:val="none" w:sz="0" w:space="0" w:color="auto"/>
                <w:right w:val="none" w:sz="0" w:space="0" w:color="auto"/>
              </w:divBdr>
            </w:div>
          </w:divsChild>
        </w:div>
        <w:div w:id="1708751551">
          <w:marLeft w:val="0"/>
          <w:marRight w:val="0"/>
          <w:marTop w:val="0"/>
          <w:marBottom w:val="0"/>
          <w:divBdr>
            <w:top w:val="none" w:sz="0" w:space="0" w:color="auto"/>
            <w:left w:val="none" w:sz="0" w:space="0" w:color="auto"/>
            <w:bottom w:val="none" w:sz="0" w:space="0" w:color="auto"/>
            <w:right w:val="none" w:sz="0" w:space="0" w:color="auto"/>
          </w:divBdr>
          <w:divsChild>
            <w:div w:id="1006010352">
              <w:marLeft w:val="0"/>
              <w:marRight w:val="0"/>
              <w:marTop w:val="120"/>
              <w:marBottom w:val="0"/>
              <w:divBdr>
                <w:top w:val="none" w:sz="0" w:space="0" w:color="auto"/>
                <w:left w:val="none" w:sz="0" w:space="0" w:color="auto"/>
                <w:bottom w:val="none" w:sz="0" w:space="0" w:color="auto"/>
                <w:right w:val="none" w:sz="0" w:space="0" w:color="auto"/>
              </w:divBdr>
            </w:div>
            <w:div w:id="1007172334">
              <w:marLeft w:val="0"/>
              <w:marRight w:val="0"/>
              <w:marTop w:val="0"/>
              <w:marBottom w:val="0"/>
              <w:divBdr>
                <w:top w:val="none" w:sz="0" w:space="0" w:color="auto"/>
                <w:left w:val="none" w:sz="0" w:space="0" w:color="auto"/>
                <w:bottom w:val="none" w:sz="0" w:space="0" w:color="auto"/>
                <w:right w:val="none" w:sz="0" w:space="0" w:color="auto"/>
              </w:divBdr>
            </w:div>
          </w:divsChild>
        </w:div>
        <w:div w:id="2054688613">
          <w:marLeft w:val="0"/>
          <w:marRight w:val="0"/>
          <w:marTop w:val="0"/>
          <w:marBottom w:val="0"/>
          <w:divBdr>
            <w:top w:val="none" w:sz="0" w:space="0" w:color="auto"/>
            <w:left w:val="none" w:sz="0" w:space="0" w:color="auto"/>
            <w:bottom w:val="none" w:sz="0" w:space="0" w:color="auto"/>
            <w:right w:val="none" w:sz="0" w:space="0" w:color="auto"/>
          </w:divBdr>
          <w:divsChild>
            <w:div w:id="338390613">
              <w:marLeft w:val="0"/>
              <w:marRight w:val="0"/>
              <w:marTop w:val="120"/>
              <w:marBottom w:val="0"/>
              <w:divBdr>
                <w:top w:val="none" w:sz="0" w:space="0" w:color="auto"/>
                <w:left w:val="none" w:sz="0" w:space="0" w:color="auto"/>
                <w:bottom w:val="none" w:sz="0" w:space="0" w:color="auto"/>
                <w:right w:val="none" w:sz="0" w:space="0" w:color="auto"/>
              </w:divBdr>
            </w:div>
            <w:div w:id="1409887315">
              <w:marLeft w:val="0"/>
              <w:marRight w:val="0"/>
              <w:marTop w:val="0"/>
              <w:marBottom w:val="0"/>
              <w:divBdr>
                <w:top w:val="none" w:sz="0" w:space="0" w:color="auto"/>
                <w:left w:val="none" w:sz="0" w:space="0" w:color="auto"/>
                <w:bottom w:val="none" w:sz="0" w:space="0" w:color="auto"/>
                <w:right w:val="none" w:sz="0" w:space="0" w:color="auto"/>
              </w:divBdr>
            </w:div>
          </w:divsChild>
        </w:div>
        <w:div w:id="593124031">
          <w:marLeft w:val="0"/>
          <w:marRight w:val="0"/>
          <w:marTop w:val="0"/>
          <w:marBottom w:val="0"/>
          <w:divBdr>
            <w:top w:val="none" w:sz="0" w:space="0" w:color="auto"/>
            <w:left w:val="none" w:sz="0" w:space="0" w:color="auto"/>
            <w:bottom w:val="none" w:sz="0" w:space="0" w:color="auto"/>
            <w:right w:val="none" w:sz="0" w:space="0" w:color="auto"/>
          </w:divBdr>
          <w:divsChild>
            <w:div w:id="328142538">
              <w:marLeft w:val="0"/>
              <w:marRight w:val="0"/>
              <w:marTop w:val="120"/>
              <w:marBottom w:val="0"/>
              <w:divBdr>
                <w:top w:val="none" w:sz="0" w:space="0" w:color="auto"/>
                <w:left w:val="none" w:sz="0" w:space="0" w:color="auto"/>
                <w:bottom w:val="none" w:sz="0" w:space="0" w:color="auto"/>
                <w:right w:val="none" w:sz="0" w:space="0" w:color="auto"/>
              </w:divBdr>
            </w:div>
            <w:div w:id="159351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87962">
      <w:bodyDiv w:val="1"/>
      <w:marLeft w:val="0"/>
      <w:marRight w:val="0"/>
      <w:marTop w:val="0"/>
      <w:marBottom w:val="0"/>
      <w:divBdr>
        <w:top w:val="none" w:sz="0" w:space="0" w:color="auto"/>
        <w:left w:val="none" w:sz="0" w:space="0" w:color="auto"/>
        <w:bottom w:val="none" w:sz="0" w:space="0" w:color="auto"/>
        <w:right w:val="none" w:sz="0" w:space="0" w:color="auto"/>
      </w:divBdr>
      <w:divsChild>
        <w:div w:id="149949130">
          <w:marLeft w:val="0"/>
          <w:marRight w:val="0"/>
          <w:marTop w:val="0"/>
          <w:marBottom w:val="0"/>
          <w:divBdr>
            <w:top w:val="none" w:sz="0" w:space="0" w:color="auto"/>
            <w:left w:val="none" w:sz="0" w:space="0" w:color="auto"/>
            <w:bottom w:val="none" w:sz="0" w:space="0" w:color="auto"/>
            <w:right w:val="none" w:sz="0" w:space="0" w:color="auto"/>
          </w:divBdr>
        </w:div>
      </w:divsChild>
    </w:div>
    <w:div w:id="93787308">
      <w:bodyDiv w:val="1"/>
      <w:marLeft w:val="0"/>
      <w:marRight w:val="0"/>
      <w:marTop w:val="0"/>
      <w:marBottom w:val="0"/>
      <w:divBdr>
        <w:top w:val="none" w:sz="0" w:space="0" w:color="auto"/>
        <w:left w:val="none" w:sz="0" w:space="0" w:color="auto"/>
        <w:bottom w:val="none" w:sz="0" w:space="0" w:color="auto"/>
        <w:right w:val="none" w:sz="0" w:space="0" w:color="auto"/>
      </w:divBdr>
    </w:div>
    <w:div w:id="134642737">
      <w:bodyDiv w:val="1"/>
      <w:marLeft w:val="0"/>
      <w:marRight w:val="0"/>
      <w:marTop w:val="0"/>
      <w:marBottom w:val="0"/>
      <w:divBdr>
        <w:top w:val="none" w:sz="0" w:space="0" w:color="auto"/>
        <w:left w:val="none" w:sz="0" w:space="0" w:color="auto"/>
        <w:bottom w:val="none" w:sz="0" w:space="0" w:color="auto"/>
        <w:right w:val="none" w:sz="0" w:space="0" w:color="auto"/>
      </w:divBdr>
    </w:div>
    <w:div w:id="138890456">
      <w:bodyDiv w:val="1"/>
      <w:marLeft w:val="0"/>
      <w:marRight w:val="0"/>
      <w:marTop w:val="0"/>
      <w:marBottom w:val="0"/>
      <w:divBdr>
        <w:top w:val="none" w:sz="0" w:space="0" w:color="auto"/>
        <w:left w:val="none" w:sz="0" w:space="0" w:color="auto"/>
        <w:bottom w:val="none" w:sz="0" w:space="0" w:color="auto"/>
        <w:right w:val="none" w:sz="0" w:space="0" w:color="auto"/>
      </w:divBdr>
      <w:divsChild>
        <w:div w:id="605846360">
          <w:marLeft w:val="0"/>
          <w:marRight w:val="0"/>
          <w:marTop w:val="0"/>
          <w:marBottom w:val="0"/>
          <w:divBdr>
            <w:top w:val="none" w:sz="0" w:space="0" w:color="auto"/>
            <w:left w:val="none" w:sz="0" w:space="0" w:color="auto"/>
            <w:bottom w:val="none" w:sz="0" w:space="0" w:color="auto"/>
            <w:right w:val="none" w:sz="0" w:space="0" w:color="auto"/>
          </w:divBdr>
        </w:div>
      </w:divsChild>
    </w:div>
    <w:div w:id="144397065">
      <w:bodyDiv w:val="1"/>
      <w:marLeft w:val="0"/>
      <w:marRight w:val="0"/>
      <w:marTop w:val="0"/>
      <w:marBottom w:val="0"/>
      <w:divBdr>
        <w:top w:val="none" w:sz="0" w:space="0" w:color="auto"/>
        <w:left w:val="none" w:sz="0" w:space="0" w:color="auto"/>
        <w:bottom w:val="none" w:sz="0" w:space="0" w:color="auto"/>
        <w:right w:val="none" w:sz="0" w:space="0" w:color="auto"/>
      </w:divBdr>
      <w:divsChild>
        <w:div w:id="1685934753">
          <w:marLeft w:val="0"/>
          <w:marRight w:val="0"/>
          <w:marTop w:val="0"/>
          <w:marBottom w:val="0"/>
          <w:divBdr>
            <w:top w:val="none" w:sz="0" w:space="0" w:color="auto"/>
            <w:left w:val="none" w:sz="0" w:space="0" w:color="auto"/>
            <w:bottom w:val="none" w:sz="0" w:space="0" w:color="auto"/>
            <w:right w:val="none" w:sz="0" w:space="0" w:color="auto"/>
          </w:divBdr>
        </w:div>
      </w:divsChild>
    </w:div>
    <w:div w:id="150558696">
      <w:bodyDiv w:val="1"/>
      <w:marLeft w:val="0"/>
      <w:marRight w:val="0"/>
      <w:marTop w:val="0"/>
      <w:marBottom w:val="0"/>
      <w:divBdr>
        <w:top w:val="none" w:sz="0" w:space="0" w:color="auto"/>
        <w:left w:val="none" w:sz="0" w:space="0" w:color="auto"/>
        <w:bottom w:val="none" w:sz="0" w:space="0" w:color="auto"/>
        <w:right w:val="none" w:sz="0" w:space="0" w:color="auto"/>
      </w:divBdr>
      <w:divsChild>
        <w:div w:id="1747998352">
          <w:marLeft w:val="0"/>
          <w:marRight w:val="0"/>
          <w:marTop w:val="0"/>
          <w:marBottom w:val="0"/>
          <w:divBdr>
            <w:top w:val="none" w:sz="0" w:space="0" w:color="auto"/>
            <w:left w:val="none" w:sz="0" w:space="0" w:color="auto"/>
            <w:bottom w:val="none" w:sz="0" w:space="0" w:color="auto"/>
            <w:right w:val="none" w:sz="0" w:space="0" w:color="auto"/>
          </w:divBdr>
          <w:divsChild>
            <w:div w:id="1042511532">
              <w:marLeft w:val="0"/>
              <w:marRight w:val="0"/>
              <w:marTop w:val="120"/>
              <w:marBottom w:val="0"/>
              <w:divBdr>
                <w:top w:val="none" w:sz="0" w:space="0" w:color="auto"/>
                <w:left w:val="none" w:sz="0" w:space="0" w:color="auto"/>
                <w:bottom w:val="none" w:sz="0" w:space="0" w:color="auto"/>
                <w:right w:val="none" w:sz="0" w:space="0" w:color="auto"/>
              </w:divBdr>
            </w:div>
            <w:div w:id="55977509">
              <w:marLeft w:val="0"/>
              <w:marRight w:val="0"/>
              <w:marTop w:val="0"/>
              <w:marBottom w:val="0"/>
              <w:divBdr>
                <w:top w:val="none" w:sz="0" w:space="0" w:color="auto"/>
                <w:left w:val="none" w:sz="0" w:space="0" w:color="auto"/>
                <w:bottom w:val="none" w:sz="0" w:space="0" w:color="auto"/>
                <w:right w:val="none" w:sz="0" w:space="0" w:color="auto"/>
              </w:divBdr>
              <w:divsChild>
                <w:div w:id="21132883">
                  <w:marLeft w:val="0"/>
                  <w:marRight w:val="0"/>
                  <w:marTop w:val="0"/>
                  <w:marBottom w:val="0"/>
                  <w:divBdr>
                    <w:top w:val="none" w:sz="0" w:space="0" w:color="auto"/>
                    <w:left w:val="none" w:sz="0" w:space="0" w:color="auto"/>
                    <w:bottom w:val="none" w:sz="0" w:space="0" w:color="auto"/>
                    <w:right w:val="none" w:sz="0" w:space="0" w:color="auto"/>
                  </w:divBdr>
                  <w:divsChild>
                    <w:div w:id="1429278317">
                      <w:marLeft w:val="0"/>
                      <w:marRight w:val="0"/>
                      <w:marTop w:val="120"/>
                      <w:marBottom w:val="0"/>
                      <w:divBdr>
                        <w:top w:val="none" w:sz="0" w:space="0" w:color="auto"/>
                        <w:left w:val="none" w:sz="0" w:space="0" w:color="auto"/>
                        <w:bottom w:val="none" w:sz="0" w:space="0" w:color="auto"/>
                        <w:right w:val="none" w:sz="0" w:space="0" w:color="auto"/>
                      </w:divBdr>
                    </w:div>
                    <w:div w:id="1814830886">
                      <w:marLeft w:val="0"/>
                      <w:marRight w:val="0"/>
                      <w:marTop w:val="0"/>
                      <w:marBottom w:val="0"/>
                      <w:divBdr>
                        <w:top w:val="none" w:sz="0" w:space="0" w:color="auto"/>
                        <w:left w:val="none" w:sz="0" w:space="0" w:color="auto"/>
                        <w:bottom w:val="none" w:sz="0" w:space="0" w:color="auto"/>
                        <w:right w:val="none" w:sz="0" w:space="0" w:color="auto"/>
                      </w:divBdr>
                    </w:div>
                  </w:divsChild>
                </w:div>
                <w:div w:id="1266768292">
                  <w:marLeft w:val="0"/>
                  <w:marRight w:val="0"/>
                  <w:marTop w:val="0"/>
                  <w:marBottom w:val="0"/>
                  <w:divBdr>
                    <w:top w:val="none" w:sz="0" w:space="0" w:color="auto"/>
                    <w:left w:val="none" w:sz="0" w:space="0" w:color="auto"/>
                    <w:bottom w:val="none" w:sz="0" w:space="0" w:color="auto"/>
                    <w:right w:val="none" w:sz="0" w:space="0" w:color="auto"/>
                  </w:divBdr>
                  <w:divsChild>
                    <w:div w:id="2070179192">
                      <w:marLeft w:val="0"/>
                      <w:marRight w:val="0"/>
                      <w:marTop w:val="120"/>
                      <w:marBottom w:val="0"/>
                      <w:divBdr>
                        <w:top w:val="none" w:sz="0" w:space="0" w:color="auto"/>
                        <w:left w:val="none" w:sz="0" w:space="0" w:color="auto"/>
                        <w:bottom w:val="none" w:sz="0" w:space="0" w:color="auto"/>
                        <w:right w:val="none" w:sz="0" w:space="0" w:color="auto"/>
                      </w:divBdr>
                    </w:div>
                    <w:div w:id="106660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34943">
          <w:marLeft w:val="0"/>
          <w:marRight w:val="0"/>
          <w:marTop w:val="0"/>
          <w:marBottom w:val="0"/>
          <w:divBdr>
            <w:top w:val="none" w:sz="0" w:space="0" w:color="auto"/>
            <w:left w:val="none" w:sz="0" w:space="0" w:color="auto"/>
            <w:bottom w:val="none" w:sz="0" w:space="0" w:color="auto"/>
            <w:right w:val="none" w:sz="0" w:space="0" w:color="auto"/>
          </w:divBdr>
          <w:divsChild>
            <w:div w:id="105853970">
              <w:marLeft w:val="0"/>
              <w:marRight w:val="0"/>
              <w:marTop w:val="120"/>
              <w:marBottom w:val="0"/>
              <w:divBdr>
                <w:top w:val="none" w:sz="0" w:space="0" w:color="auto"/>
                <w:left w:val="none" w:sz="0" w:space="0" w:color="auto"/>
                <w:bottom w:val="none" w:sz="0" w:space="0" w:color="auto"/>
                <w:right w:val="none" w:sz="0" w:space="0" w:color="auto"/>
              </w:divBdr>
            </w:div>
            <w:div w:id="1978533785">
              <w:marLeft w:val="0"/>
              <w:marRight w:val="0"/>
              <w:marTop w:val="0"/>
              <w:marBottom w:val="0"/>
              <w:divBdr>
                <w:top w:val="none" w:sz="0" w:space="0" w:color="auto"/>
                <w:left w:val="none" w:sz="0" w:space="0" w:color="auto"/>
                <w:bottom w:val="none" w:sz="0" w:space="0" w:color="auto"/>
                <w:right w:val="none" w:sz="0" w:space="0" w:color="auto"/>
              </w:divBdr>
              <w:divsChild>
                <w:div w:id="1113673147">
                  <w:marLeft w:val="0"/>
                  <w:marRight w:val="0"/>
                  <w:marTop w:val="0"/>
                  <w:marBottom w:val="0"/>
                  <w:divBdr>
                    <w:top w:val="none" w:sz="0" w:space="0" w:color="auto"/>
                    <w:left w:val="none" w:sz="0" w:space="0" w:color="auto"/>
                    <w:bottom w:val="none" w:sz="0" w:space="0" w:color="auto"/>
                    <w:right w:val="none" w:sz="0" w:space="0" w:color="auto"/>
                  </w:divBdr>
                  <w:divsChild>
                    <w:div w:id="1068460915">
                      <w:marLeft w:val="0"/>
                      <w:marRight w:val="0"/>
                      <w:marTop w:val="120"/>
                      <w:marBottom w:val="0"/>
                      <w:divBdr>
                        <w:top w:val="none" w:sz="0" w:space="0" w:color="auto"/>
                        <w:left w:val="none" w:sz="0" w:space="0" w:color="auto"/>
                        <w:bottom w:val="none" w:sz="0" w:space="0" w:color="auto"/>
                        <w:right w:val="none" w:sz="0" w:space="0" w:color="auto"/>
                      </w:divBdr>
                    </w:div>
                    <w:div w:id="1234580779">
                      <w:marLeft w:val="0"/>
                      <w:marRight w:val="0"/>
                      <w:marTop w:val="0"/>
                      <w:marBottom w:val="0"/>
                      <w:divBdr>
                        <w:top w:val="none" w:sz="0" w:space="0" w:color="auto"/>
                        <w:left w:val="none" w:sz="0" w:space="0" w:color="auto"/>
                        <w:bottom w:val="none" w:sz="0" w:space="0" w:color="auto"/>
                        <w:right w:val="none" w:sz="0" w:space="0" w:color="auto"/>
                      </w:divBdr>
                    </w:div>
                  </w:divsChild>
                </w:div>
                <w:div w:id="1072116429">
                  <w:marLeft w:val="0"/>
                  <w:marRight w:val="0"/>
                  <w:marTop w:val="0"/>
                  <w:marBottom w:val="0"/>
                  <w:divBdr>
                    <w:top w:val="none" w:sz="0" w:space="0" w:color="auto"/>
                    <w:left w:val="none" w:sz="0" w:space="0" w:color="auto"/>
                    <w:bottom w:val="none" w:sz="0" w:space="0" w:color="auto"/>
                    <w:right w:val="none" w:sz="0" w:space="0" w:color="auto"/>
                  </w:divBdr>
                  <w:divsChild>
                    <w:div w:id="729306816">
                      <w:marLeft w:val="0"/>
                      <w:marRight w:val="0"/>
                      <w:marTop w:val="120"/>
                      <w:marBottom w:val="0"/>
                      <w:divBdr>
                        <w:top w:val="none" w:sz="0" w:space="0" w:color="auto"/>
                        <w:left w:val="none" w:sz="0" w:space="0" w:color="auto"/>
                        <w:bottom w:val="none" w:sz="0" w:space="0" w:color="auto"/>
                        <w:right w:val="none" w:sz="0" w:space="0" w:color="auto"/>
                      </w:divBdr>
                    </w:div>
                    <w:div w:id="802043055">
                      <w:marLeft w:val="0"/>
                      <w:marRight w:val="0"/>
                      <w:marTop w:val="0"/>
                      <w:marBottom w:val="0"/>
                      <w:divBdr>
                        <w:top w:val="none" w:sz="0" w:space="0" w:color="auto"/>
                        <w:left w:val="none" w:sz="0" w:space="0" w:color="auto"/>
                        <w:bottom w:val="none" w:sz="0" w:space="0" w:color="auto"/>
                        <w:right w:val="none" w:sz="0" w:space="0" w:color="auto"/>
                      </w:divBdr>
                    </w:div>
                  </w:divsChild>
                </w:div>
                <w:div w:id="1015957528">
                  <w:marLeft w:val="0"/>
                  <w:marRight w:val="0"/>
                  <w:marTop w:val="0"/>
                  <w:marBottom w:val="0"/>
                  <w:divBdr>
                    <w:top w:val="none" w:sz="0" w:space="0" w:color="auto"/>
                    <w:left w:val="none" w:sz="0" w:space="0" w:color="auto"/>
                    <w:bottom w:val="none" w:sz="0" w:space="0" w:color="auto"/>
                    <w:right w:val="none" w:sz="0" w:space="0" w:color="auto"/>
                  </w:divBdr>
                  <w:divsChild>
                    <w:div w:id="1739941161">
                      <w:marLeft w:val="0"/>
                      <w:marRight w:val="0"/>
                      <w:marTop w:val="120"/>
                      <w:marBottom w:val="0"/>
                      <w:divBdr>
                        <w:top w:val="none" w:sz="0" w:space="0" w:color="auto"/>
                        <w:left w:val="none" w:sz="0" w:space="0" w:color="auto"/>
                        <w:bottom w:val="none" w:sz="0" w:space="0" w:color="auto"/>
                        <w:right w:val="none" w:sz="0" w:space="0" w:color="auto"/>
                      </w:divBdr>
                    </w:div>
                    <w:div w:id="115031910">
                      <w:marLeft w:val="0"/>
                      <w:marRight w:val="0"/>
                      <w:marTop w:val="0"/>
                      <w:marBottom w:val="0"/>
                      <w:divBdr>
                        <w:top w:val="none" w:sz="0" w:space="0" w:color="auto"/>
                        <w:left w:val="none" w:sz="0" w:space="0" w:color="auto"/>
                        <w:bottom w:val="none" w:sz="0" w:space="0" w:color="auto"/>
                        <w:right w:val="none" w:sz="0" w:space="0" w:color="auto"/>
                      </w:divBdr>
                    </w:div>
                  </w:divsChild>
                </w:div>
                <w:div w:id="730426172">
                  <w:marLeft w:val="0"/>
                  <w:marRight w:val="0"/>
                  <w:marTop w:val="0"/>
                  <w:marBottom w:val="0"/>
                  <w:divBdr>
                    <w:top w:val="none" w:sz="0" w:space="0" w:color="auto"/>
                    <w:left w:val="none" w:sz="0" w:space="0" w:color="auto"/>
                    <w:bottom w:val="none" w:sz="0" w:space="0" w:color="auto"/>
                    <w:right w:val="none" w:sz="0" w:space="0" w:color="auto"/>
                  </w:divBdr>
                  <w:divsChild>
                    <w:div w:id="1543397957">
                      <w:marLeft w:val="0"/>
                      <w:marRight w:val="0"/>
                      <w:marTop w:val="120"/>
                      <w:marBottom w:val="0"/>
                      <w:divBdr>
                        <w:top w:val="none" w:sz="0" w:space="0" w:color="auto"/>
                        <w:left w:val="none" w:sz="0" w:space="0" w:color="auto"/>
                        <w:bottom w:val="none" w:sz="0" w:space="0" w:color="auto"/>
                        <w:right w:val="none" w:sz="0" w:space="0" w:color="auto"/>
                      </w:divBdr>
                    </w:div>
                    <w:div w:id="8037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13395">
      <w:bodyDiv w:val="1"/>
      <w:marLeft w:val="0"/>
      <w:marRight w:val="0"/>
      <w:marTop w:val="0"/>
      <w:marBottom w:val="0"/>
      <w:divBdr>
        <w:top w:val="none" w:sz="0" w:space="0" w:color="auto"/>
        <w:left w:val="none" w:sz="0" w:space="0" w:color="auto"/>
        <w:bottom w:val="none" w:sz="0" w:space="0" w:color="auto"/>
        <w:right w:val="none" w:sz="0" w:space="0" w:color="auto"/>
      </w:divBdr>
      <w:divsChild>
        <w:div w:id="2079740950">
          <w:marLeft w:val="0"/>
          <w:marRight w:val="0"/>
          <w:marTop w:val="120"/>
          <w:marBottom w:val="0"/>
          <w:divBdr>
            <w:top w:val="none" w:sz="0" w:space="0" w:color="auto"/>
            <w:left w:val="none" w:sz="0" w:space="0" w:color="auto"/>
            <w:bottom w:val="none" w:sz="0" w:space="0" w:color="auto"/>
            <w:right w:val="none" w:sz="0" w:space="0" w:color="auto"/>
          </w:divBdr>
        </w:div>
        <w:div w:id="70154142">
          <w:marLeft w:val="0"/>
          <w:marRight w:val="0"/>
          <w:marTop w:val="0"/>
          <w:marBottom w:val="0"/>
          <w:divBdr>
            <w:top w:val="none" w:sz="0" w:space="0" w:color="auto"/>
            <w:left w:val="none" w:sz="0" w:space="0" w:color="auto"/>
            <w:bottom w:val="none" w:sz="0" w:space="0" w:color="auto"/>
            <w:right w:val="none" w:sz="0" w:space="0" w:color="auto"/>
          </w:divBdr>
        </w:div>
      </w:divsChild>
    </w:div>
    <w:div w:id="172845684">
      <w:bodyDiv w:val="1"/>
      <w:marLeft w:val="0"/>
      <w:marRight w:val="0"/>
      <w:marTop w:val="0"/>
      <w:marBottom w:val="0"/>
      <w:divBdr>
        <w:top w:val="none" w:sz="0" w:space="0" w:color="auto"/>
        <w:left w:val="none" w:sz="0" w:space="0" w:color="auto"/>
        <w:bottom w:val="none" w:sz="0" w:space="0" w:color="auto"/>
        <w:right w:val="none" w:sz="0" w:space="0" w:color="auto"/>
      </w:divBdr>
      <w:divsChild>
        <w:div w:id="1032069601">
          <w:marLeft w:val="0"/>
          <w:marRight w:val="0"/>
          <w:marTop w:val="0"/>
          <w:marBottom w:val="0"/>
          <w:divBdr>
            <w:top w:val="none" w:sz="0" w:space="0" w:color="auto"/>
            <w:left w:val="none" w:sz="0" w:space="0" w:color="auto"/>
            <w:bottom w:val="none" w:sz="0" w:space="0" w:color="auto"/>
            <w:right w:val="none" w:sz="0" w:space="0" w:color="auto"/>
          </w:divBdr>
          <w:divsChild>
            <w:div w:id="207767365">
              <w:marLeft w:val="0"/>
              <w:marRight w:val="0"/>
              <w:marTop w:val="120"/>
              <w:marBottom w:val="0"/>
              <w:divBdr>
                <w:top w:val="none" w:sz="0" w:space="0" w:color="auto"/>
                <w:left w:val="none" w:sz="0" w:space="0" w:color="auto"/>
                <w:bottom w:val="none" w:sz="0" w:space="0" w:color="auto"/>
                <w:right w:val="none" w:sz="0" w:space="0" w:color="auto"/>
              </w:divBdr>
            </w:div>
            <w:div w:id="1249461117">
              <w:marLeft w:val="0"/>
              <w:marRight w:val="0"/>
              <w:marTop w:val="0"/>
              <w:marBottom w:val="0"/>
              <w:divBdr>
                <w:top w:val="none" w:sz="0" w:space="0" w:color="auto"/>
                <w:left w:val="none" w:sz="0" w:space="0" w:color="auto"/>
                <w:bottom w:val="none" w:sz="0" w:space="0" w:color="auto"/>
                <w:right w:val="none" w:sz="0" w:space="0" w:color="auto"/>
              </w:divBdr>
            </w:div>
          </w:divsChild>
        </w:div>
        <w:div w:id="296644955">
          <w:marLeft w:val="0"/>
          <w:marRight w:val="0"/>
          <w:marTop w:val="0"/>
          <w:marBottom w:val="0"/>
          <w:divBdr>
            <w:top w:val="none" w:sz="0" w:space="0" w:color="auto"/>
            <w:left w:val="none" w:sz="0" w:space="0" w:color="auto"/>
            <w:bottom w:val="none" w:sz="0" w:space="0" w:color="auto"/>
            <w:right w:val="none" w:sz="0" w:space="0" w:color="auto"/>
          </w:divBdr>
          <w:divsChild>
            <w:div w:id="1443455635">
              <w:marLeft w:val="0"/>
              <w:marRight w:val="0"/>
              <w:marTop w:val="120"/>
              <w:marBottom w:val="0"/>
              <w:divBdr>
                <w:top w:val="none" w:sz="0" w:space="0" w:color="auto"/>
                <w:left w:val="none" w:sz="0" w:space="0" w:color="auto"/>
                <w:bottom w:val="none" w:sz="0" w:space="0" w:color="auto"/>
                <w:right w:val="none" w:sz="0" w:space="0" w:color="auto"/>
              </w:divBdr>
            </w:div>
            <w:div w:id="1464887841">
              <w:marLeft w:val="0"/>
              <w:marRight w:val="0"/>
              <w:marTop w:val="0"/>
              <w:marBottom w:val="0"/>
              <w:divBdr>
                <w:top w:val="none" w:sz="0" w:space="0" w:color="auto"/>
                <w:left w:val="none" w:sz="0" w:space="0" w:color="auto"/>
                <w:bottom w:val="none" w:sz="0" w:space="0" w:color="auto"/>
                <w:right w:val="none" w:sz="0" w:space="0" w:color="auto"/>
              </w:divBdr>
            </w:div>
          </w:divsChild>
        </w:div>
        <w:div w:id="1903757149">
          <w:marLeft w:val="0"/>
          <w:marRight w:val="0"/>
          <w:marTop w:val="0"/>
          <w:marBottom w:val="0"/>
          <w:divBdr>
            <w:top w:val="none" w:sz="0" w:space="0" w:color="auto"/>
            <w:left w:val="none" w:sz="0" w:space="0" w:color="auto"/>
            <w:bottom w:val="none" w:sz="0" w:space="0" w:color="auto"/>
            <w:right w:val="none" w:sz="0" w:space="0" w:color="auto"/>
          </w:divBdr>
          <w:divsChild>
            <w:div w:id="1563176626">
              <w:marLeft w:val="0"/>
              <w:marRight w:val="0"/>
              <w:marTop w:val="120"/>
              <w:marBottom w:val="0"/>
              <w:divBdr>
                <w:top w:val="none" w:sz="0" w:space="0" w:color="auto"/>
                <w:left w:val="none" w:sz="0" w:space="0" w:color="auto"/>
                <w:bottom w:val="none" w:sz="0" w:space="0" w:color="auto"/>
                <w:right w:val="none" w:sz="0" w:space="0" w:color="auto"/>
              </w:divBdr>
            </w:div>
            <w:div w:id="1960800754">
              <w:marLeft w:val="0"/>
              <w:marRight w:val="0"/>
              <w:marTop w:val="0"/>
              <w:marBottom w:val="0"/>
              <w:divBdr>
                <w:top w:val="none" w:sz="0" w:space="0" w:color="auto"/>
                <w:left w:val="none" w:sz="0" w:space="0" w:color="auto"/>
                <w:bottom w:val="none" w:sz="0" w:space="0" w:color="auto"/>
                <w:right w:val="none" w:sz="0" w:space="0" w:color="auto"/>
              </w:divBdr>
              <w:divsChild>
                <w:div w:id="400375387">
                  <w:marLeft w:val="0"/>
                  <w:marRight w:val="0"/>
                  <w:marTop w:val="0"/>
                  <w:marBottom w:val="0"/>
                  <w:divBdr>
                    <w:top w:val="none" w:sz="0" w:space="0" w:color="auto"/>
                    <w:left w:val="none" w:sz="0" w:space="0" w:color="auto"/>
                    <w:bottom w:val="none" w:sz="0" w:space="0" w:color="auto"/>
                    <w:right w:val="none" w:sz="0" w:space="0" w:color="auto"/>
                  </w:divBdr>
                  <w:divsChild>
                    <w:div w:id="1920092155">
                      <w:marLeft w:val="0"/>
                      <w:marRight w:val="0"/>
                      <w:marTop w:val="120"/>
                      <w:marBottom w:val="0"/>
                      <w:divBdr>
                        <w:top w:val="none" w:sz="0" w:space="0" w:color="auto"/>
                        <w:left w:val="none" w:sz="0" w:space="0" w:color="auto"/>
                        <w:bottom w:val="none" w:sz="0" w:space="0" w:color="auto"/>
                        <w:right w:val="none" w:sz="0" w:space="0" w:color="auto"/>
                      </w:divBdr>
                    </w:div>
                    <w:div w:id="174342843">
                      <w:marLeft w:val="0"/>
                      <w:marRight w:val="0"/>
                      <w:marTop w:val="0"/>
                      <w:marBottom w:val="0"/>
                      <w:divBdr>
                        <w:top w:val="none" w:sz="0" w:space="0" w:color="auto"/>
                        <w:left w:val="none" w:sz="0" w:space="0" w:color="auto"/>
                        <w:bottom w:val="none" w:sz="0" w:space="0" w:color="auto"/>
                        <w:right w:val="none" w:sz="0" w:space="0" w:color="auto"/>
                      </w:divBdr>
                    </w:div>
                  </w:divsChild>
                </w:div>
                <w:div w:id="1054082078">
                  <w:marLeft w:val="0"/>
                  <w:marRight w:val="0"/>
                  <w:marTop w:val="0"/>
                  <w:marBottom w:val="0"/>
                  <w:divBdr>
                    <w:top w:val="none" w:sz="0" w:space="0" w:color="auto"/>
                    <w:left w:val="none" w:sz="0" w:space="0" w:color="auto"/>
                    <w:bottom w:val="none" w:sz="0" w:space="0" w:color="auto"/>
                    <w:right w:val="none" w:sz="0" w:space="0" w:color="auto"/>
                  </w:divBdr>
                  <w:divsChild>
                    <w:div w:id="1330980309">
                      <w:marLeft w:val="0"/>
                      <w:marRight w:val="0"/>
                      <w:marTop w:val="120"/>
                      <w:marBottom w:val="0"/>
                      <w:divBdr>
                        <w:top w:val="none" w:sz="0" w:space="0" w:color="auto"/>
                        <w:left w:val="none" w:sz="0" w:space="0" w:color="auto"/>
                        <w:bottom w:val="none" w:sz="0" w:space="0" w:color="auto"/>
                        <w:right w:val="none" w:sz="0" w:space="0" w:color="auto"/>
                      </w:divBdr>
                    </w:div>
                    <w:div w:id="2034107110">
                      <w:marLeft w:val="0"/>
                      <w:marRight w:val="0"/>
                      <w:marTop w:val="0"/>
                      <w:marBottom w:val="0"/>
                      <w:divBdr>
                        <w:top w:val="none" w:sz="0" w:space="0" w:color="auto"/>
                        <w:left w:val="none" w:sz="0" w:space="0" w:color="auto"/>
                        <w:bottom w:val="none" w:sz="0" w:space="0" w:color="auto"/>
                        <w:right w:val="none" w:sz="0" w:space="0" w:color="auto"/>
                      </w:divBdr>
                      <w:divsChild>
                        <w:div w:id="417486416">
                          <w:marLeft w:val="0"/>
                          <w:marRight w:val="0"/>
                          <w:marTop w:val="0"/>
                          <w:marBottom w:val="0"/>
                          <w:divBdr>
                            <w:top w:val="none" w:sz="0" w:space="0" w:color="auto"/>
                            <w:left w:val="none" w:sz="0" w:space="0" w:color="auto"/>
                            <w:bottom w:val="none" w:sz="0" w:space="0" w:color="auto"/>
                            <w:right w:val="none" w:sz="0" w:space="0" w:color="auto"/>
                          </w:divBdr>
                          <w:divsChild>
                            <w:div w:id="1918636797">
                              <w:marLeft w:val="0"/>
                              <w:marRight w:val="0"/>
                              <w:marTop w:val="120"/>
                              <w:marBottom w:val="0"/>
                              <w:divBdr>
                                <w:top w:val="none" w:sz="0" w:space="0" w:color="auto"/>
                                <w:left w:val="none" w:sz="0" w:space="0" w:color="auto"/>
                                <w:bottom w:val="none" w:sz="0" w:space="0" w:color="auto"/>
                                <w:right w:val="none" w:sz="0" w:space="0" w:color="auto"/>
                              </w:divBdr>
                            </w:div>
                            <w:div w:id="1434939287">
                              <w:marLeft w:val="0"/>
                              <w:marRight w:val="0"/>
                              <w:marTop w:val="0"/>
                              <w:marBottom w:val="0"/>
                              <w:divBdr>
                                <w:top w:val="none" w:sz="0" w:space="0" w:color="auto"/>
                                <w:left w:val="none" w:sz="0" w:space="0" w:color="auto"/>
                                <w:bottom w:val="none" w:sz="0" w:space="0" w:color="auto"/>
                                <w:right w:val="none" w:sz="0" w:space="0" w:color="auto"/>
                              </w:divBdr>
                              <w:divsChild>
                                <w:div w:id="16875922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302492605">
                          <w:marLeft w:val="0"/>
                          <w:marRight w:val="0"/>
                          <w:marTop w:val="0"/>
                          <w:marBottom w:val="0"/>
                          <w:divBdr>
                            <w:top w:val="none" w:sz="0" w:space="0" w:color="auto"/>
                            <w:left w:val="none" w:sz="0" w:space="0" w:color="auto"/>
                            <w:bottom w:val="none" w:sz="0" w:space="0" w:color="auto"/>
                            <w:right w:val="none" w:sz="0" w:space="0" w:color="auto"/>
                          </w:divBdr>
                          <w:divsChild>
                            <w:div w:id="1283343622">
                              <w:marLeft w:val="0"/>
                              <w:marRight w:val="0"/>
                              <w:marTop w:val="120"/>
                              <w:marBottom w:val="0"/>
                              <w:divBdr>
                                <w:top w:val="none" w:sz="0" w:space="0" w:color="auto"/>
                                <w:left w:val="none" w:sz="0" w:space="0" w:color="auto"/>
                                <w:bottom w:val="none" w:sz="0" w:space="0" w:color="auto"/>
                                <w:right w:val="none" w:sz="0" w:space="0" w:color="auto"/>
                              </w:divBdr>
                            </w:div>
                            <w:div w:id="799231971">
                              <w:marLeft w:val="0"/>
                              <w:marRight w:val="0"/>
                              <w:marTop w:val="0"/>
                              <w:marBottom w:val="0"/>
                              <w:divBdr>
                                <w:top w:val="none" w:sz="0" w:space="0" w:color="auto"/>
                                <w:left w:val="none" w:sz="0" w:space="0" w:color="auto"/>
                                <w:bottom w:val="none" w:sz="0" w:space="0" w:color="auto"/>
                                <w:right w:val="none" w:sz="0" w:space="0" w:color="auto"/>
                              </w:divBdr>
                              <w:divsChild>
                                <w:div w:id="22591748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300071">
      <w:bodyDiv w:val="1"/>
      <w:marLeft w:val="0"/>
      <w:marRight w:val="0"/>
      <w:marTop w:val="0"/>
      <w:marBottom w:val="0"/>
      <w:divBdr>
        <w:top w:val="none" w:sz="0" w:space="0" w:color="auto"/>
        <w:left w:val="none" w:sz="0" w:space="0" w:color="auto"/>
        <w:bottom w:val="none" w:sz="0" w:space="0" w:color="auto"/>
        <w:right w:val="none" w:sz="0" w:space="0" w:color="auto"/>
      </w:divBdr>
      <w:divsChild>
        <w:div w:id="1949460182">
          <w:marLeft w:val="0"/>
          <w:marRight w:val="0"/>
          <w:marTop w:val="0"/>
          <w:marBottom w:val="0"/>
          <w:divBdr>
            <w:top w:val="none" w:sz="0" w:space="0" w:color="auto"/>
            <w:left w:val="none" w:sz="0" w:space="0" w:color="auto"/>
            <w:bottom w:val="none" w:sz="0" w:space="0" w:color="auto"/>
            <w:right w:val="none" w:sz="0" w:space="0" w:color="auto"/>
          </w:divBdr>
          <w:divsChild>
            <w:div w:id="1999188239">
              <w:marLeft w:val="0"/>
              <w:marRight w:val="0"/>
              <w:marTop w:val="120"/>
              <w:marBottom w:val="0"/>
              <w:divBdr>
                <w:top w:val="none" w:sz="0" w:space="0" w:color="auto"/>
                <w:left w:val="none" w:sz="0" w:space="0" w:color="auto"/>
                <w:bottom w:val="none" w:sz="0" w:space="0" w:color="auto"/>
                <w:right w:val="none" w:sz="0" w:space="0" w:color="auto"/>
              </w:divBdr>
            </w:div>
            <w:div w:id="616109154">
              <w:marLeft w:val="0"/>
              <w:marRight w:val="0"/>
              <w:marTop w:val="0"/>
              <w:marBottom w:val="0"/>
              <w:divBdr>
                <w:top w:val="none" w:sz="0" w:space="0" w:color="auto"/>
                <w:left w:val="none" w:sz="0" w:space="0" w:color="auto"/>
                <w:bottom w:val="none" w:sz="0" w:space="0" w:color="auto"/>
                <w:right w:val="none" w:sz="0" w:space="0" w:color="auto"/>
              </w:divBdr>
            </w:div>
          </w:divsChild>
        </w:div>
        <w:div w:id="740718123">
          <w:marLeft w:val="0"/>
          <w:marRight w:val="0"/>
          <w:marTop w:val="0"/>
          <w:marBottom w:val="0"/>
          <w:divBdr>
            <w:top w:val="none" w:sz="0" w:space="0" w:color="auto"/>
            <w:left w:val="none" w:sz="0" w:space="0" w:color="auto"/>
            <w:bottom w:val="none" w:sz="0" w:space="0" w:color="auto"/>
            <w:right w:val="none" w:sz="0" w:space="0" w:color="auto"/>
          </w:divBdr>
          <w:divsChild>
            <w:div w:id="1087113589">
              <w:marLeft w:val="0"/>
              <w:marRight w:val="0"/>
              <w:marTop w:val="120"/>
              <w:marBottom w:val="0"/>
              <w:divBdr>
                <w:top w:val="none" w:sz="0" w:space="0" w:color="auto"/>
                <w:left w:val="none" w:sz="0" w:space="0" w:color="auto"/>
                <w:bottom w:val="none" w:sz="0" w:space="0" w:color="auto"/>
                <w:right w:val="none" w:sz="0" w:space="0" w:color="auto"/>
              </w:divBdr>
            </w:div>
            <w:div w:id="1422678057">
              <w:marLeft w:val="0"/>
              <w:marRight w:val="0"/>
              <w:marTop w:val="0"/>
              <w:marBottom w:val="0"/>
              <w:divBdr>
                <w:top w:val="none" w:sz="0" w:space="0" w:color="auto"/>
                <w:left w:val="none" w:sz="0" w:space="0" w:color="auto"/>
                <w:bottom w:val="none" w:sz="0" w:space="0" w:color="auto"/>
                <w:right w:val="none" w:sz="0" w:space="0" w:color="auto"/>
              </w:divBdr>
            </w:div>
          </w:divsChild>
        </w:div>
        <w:div w:id="1479683875">
          <w:marLeft w:val="0"/>
          <w:marRight w:val="0"/>
          <w:marTop w:val="0"/>
          <w:marBottom w:val="0"/>
          <w:divBdr>
            <w:top w:val="none" w:sz="0" w:space="0" w:color="auto"/>
            <w:left w:val="none" w:sz="0" w:space="0" w:color="auto"/>
            <w:bottom w:val="none" w:sz="0" w:space="0" w:color="auto"/>
            <w:right w:val="none" w:sz="0" w:space="0" w:color="auto"/>
          </w:divBdr>
          <w:divsChild>
            <w:div w:id="15466527">
              <w:marLeft w:val="0"/>
              <w:marRight w:val="0"/>
              <w:marTop w:val="120"/>
              <w:marBottom w:val="0"/>
              <w:divBdr>
                <w:top w:val="none" w:sz="0" w:space="0" w:color="auto"/>
                <w:left w:val="none" w:sz="0" w:space="0" w:color="auto"/>
                <w:bottom w:val="none" w:sz="0" w:space="0" w:color="auto"/>
                <w:right w:val="none" w:sz="0" w:space="0" w:color="auto"/>
              </w:divBdr>
            </w:div>
            <w:div w:id="605163563">
              <w:marLeft w:val="0"/>
              <w:marRight w:val="0"/>
              <w:marTop w:val="0"/>
              <w:marBottom w:val="0"/>
              <w:divBdr>
                <w:top w:val="none" w:sz="0" w:space="0" w:color="auto"/>
                <w:left w:val="none" w:sz="0" w:space="0" w:color="auto"/>
                <w:bottom w:val="none" w:sz="0" w:space="0" w:color="auto"/>
                <w:right w:val="none" w:sz="0" w:space="0" w:color="auto"/>
              </w:divBdr>
            </w:div>
          </w:divsChild>
        </w:div>
        <w:div w:id="1088427139">
          <w:marLeft w:val="0"/>
          <w:marRight w:val="0"/>
          <w:marTop w:val="0"/>
          <w:marBottom w:val="0"/>
          <w:divBdr>
            <w:top w:val="none" w:sz="0" w:space="0" w:color="auto"/>
            <w:left w:val="none" w:sz="0" w:space="0" w:color="auto"/>
            <w:bottom w:val="none" w:sz="0" w:space="0" w:color="auto"/>
            <w:right w:val="none" w:sz="0" w:space="0" w:color="auto"/>
          </w:divBdr>
          <w:divsChild>
            <w:div w:id="1507671273">
              <w:marLeft w:val="0"/>
              <w:marRight w:val="0"/>
              <w:marTop w:val="120"/>
              <w:marBottom w:val="0"/>
              <w:divBdr>
                <w:top w:val="none" w:sz="0" w:space="0" w:color="auto"/>
                <w:left w:val="none" w:sz="0" w:space="0" w:color="auto"/>
                <w:bottom w:val="none" w:sz="0" w:space="0" w:color="auto"/>
                <w:right w:val="none" w:sz="0" w:space="0" w:color="auto"/>
              </w:divBdr>
            </w:div>
            <w:div w:id="1118836325">
              <w:marLeft w:val="0"/>
              <w:marRight w:val="0"/>
              <w:marTop w:val="0"/>
              <w:marBottom w:val="0"/>
              <w:divBdr>
                <w:top w:val="none" w:sz="0" w:space="0" w:color="auto"/>
                <w:left w:val="none" w:sz="0" w:space="0" w:color="auto"/>
                <w:bottom w:val="none" w:sz="0" w:space="0" w:color="auto"/>
                <w:right w:val="none" w:sz="0" w:space="0" w:color="auto"/>
              </w:divBdr>
            </w:div>
          </w:divsChild>
        </w:div>
        <w:div w:id="71247510">
          <w:marLeft w:val="0"/>
          <w:marRight w:val="0"/>
          <w:marTop w:val="0"/>
          <w:marBottom w:val="0"/>
          <w:divBdr>
            <w:top w:val="none" w:sz="0" w:space="0" w:color="auto"/>
            <w:left w:val="none" w:sz="0" w:space="0" w:color="auto"/>
            <w:bottom w:val="none" w:sz="0" w:space="0" w:color="auto"/>
            <w:right w:val="none" w:sz="0" w:space="0" w:color="auto"/>
          </w:divBdr>
          <w:divsChild>
            <w:div w:id="1740865494">
              <w:marLeft w:val="0"/>
              <w:marRight w:val="0"/>
              <w:marTop w:val="120"/>
              <w:marBottom w:val="0"/>
              <w:divBdr>
                <w:top w:val="none" w:sz="0" w:space="0" w:color="auto"/>
                <w:left w:val="none" w:sz="0" w:space="0" w:color="auto"/>
                <w:bottom w:val="none" w:sz="0" w:space="0" w:color="auto"/>
                <w:right w:val="none" w:sz="0" w:space="0" w:color="auto"/>
              </w:divBdr>
            </w:div>
            <w:div w:id="1856729703">
              <w:marLeft w:val="0"/>
              <w:marRight w:val="0"/>
              <w:marTop w:val="0"/>
              <w:marBottom w:val="0"/>
              <w:divBdr>
                <w:top w:val="none" w:sz="0" w:space="0" w:color="auto"/>
                <w:left w:val="none" w:sz="0" w:space="0" w:color="auto"/>
                <w:bottom w:val="none" w:sz="0" w:space="0" w:color="auto"/>
                <w:right w:val="none" w:sz="0" w:space="0" w:color="auto"/>
              </w:divBdr>
            </w:div>
          </w:divsChild>
        </w:div>
        <w:div w:id="1151554663">
          <w:marLeft w:val="0"/>
          <w:marRight w:val="0"/>
          <w:marTop w:val="0"/>
          <w:marBottom w:val="0"/>
          <w:divBdr>
            <w:top w:val="none" w:sz="0" w:space="0" w:color="auto"/>
            <w:left w:val="none" w:sz="0" w:space="0" w:color="auto"/>
            <w:bottom w:val="none" w:sz="0" w:space="0" w:color="auto"/>
            <w:right w:val="none" w:sz="0" w:space="0" w:color="auto"/>
          </w:divBdr>
          <w:divsChild>
            <w:div w:id="1399280062">
              <w:marLeft w:val="0"/>
              <w:marRight w:val="0"/>
              <w:marTop w:val="120"/>
              <w:marBottom w:val="0"/>
              <w:divBdr>
                <w:top w:val="none" w:sz="0" w:space="0" w:color="auto"/>
                <w:left w:val="none" w:sz="0" w:space="0" w:color="auto"/>
                <w:bottom w:val="none" w:sz="0" w:space="0" w:color="auto"/>
                <w:right w:val="none" w:sz="0" w:space="0" w:color="auto"/>
              </w:divBdr>
            </w:div>
            <w:div w:id="8141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87998">
      <w:bodyDiv w:val="1"/>
      <w:marLeft w:val="0"/>
      <w:marRight w:val="0"/>
      <w:marTop w:val="0"/>
      <w:marBottom w:val="0"/>
      <w:divBdr>
        <w:top w:val="none" w:sz="0" w:space="0" w:color="auto"/>
        <w:left w:val="none" w:sz="0" w:space="0" w:color="auto"/>
        <w:bottom w:val="none" w:sz="0" w:space="0" w:color="auto"/>
        <w:right w:val="none" w:sz="0" w:space="0" w:color="auto"/>
      </w:divBdr>
      <w:divsChild>
        <w:div w:id="847136661">
          <w:marLeft w:val="0"/>
          <w:marRight w:val="0"/>
          <w:marTop w:val="120"/>
          <w:marBottom w:val="0"/>
          <w:divBdr>
            <w:top w:val="none" w:sz="0" w:space="0" w:color="auto"/>
            <w:left w:val="none" w:sz="0" w:space="0" w:color="auto"/>
            <w:bottom w:val="none" w:sz="0" w:space="0" w:color="auto"/>
            <w:right w:val="none" w:sz="0" w:space="0" w:color="auto"/>
          </w:divBdr>
        </w:div>
        <w:div w:id="927081014">
          <w:marLeft w:val="0"/>
          <w:marRight w:val="0"/>
          <w:marTop w:val="0"/>
          <w:marBottom w:val="0"/>
          <w:divBdr>
            <w:top w:val="none" w:sz="0" w:space="0" w:color="auto"/>
            <w:left w:val="none" w:sz="0" w:space="0" w:color="auto"/>
            <w:bottom w:val="none" w:sz="0" w:space="0" w:color="auto"/>
            <w:right w:val="none" w:sz="0" w:space="0" w:color="auto"/>
          </w:divBdr>
        </w:div>
      </w:divsChild>
    </w:div>
    <w:div w:id="229200178">
      <w:bodyDiv w:val="1"/>
      <w:marLeft w:val="0"/>
      <w:marRight w:val="0"/>
      <w:marTop w:val="0"/>
      <w:marBottom w:val="0"/>
      <w:divBdr>
        <w:top w:val="none" w:sz="0" w:space="0" w:color="auto"/>
        <w:left w:val="none" w:sz="0" w:space="0" w:color="auto"/>
        <w:bottom w:val="none" w:sz="0" w:space="0" w:color="auto"/>
        <w:right w:val="none" w:sz="0" w:space="0" w:color="auto"/>
      </w:divBdr>
      <w:divsChild>
        <w:div w:id="486290779">
          <w:marLeft w:val="0"/>
          <w:marRight w:val="0"/>
          <w:marTop w:val="0"/>
          <w:marBottom w:val="0"/>
          <w:divBdr>
            <w:top w:val="none" w:sz="0" w:space="0" w:color="auto"/>
            <w:left w:val="none" w:sz="0" w:space="0" w:color="auto"/>
            <w:bottom w:val="none" w:sz="0" w:space="0" w:color="auto"/>
            <w:right w:val="none" w:sz="0" w:space="0" w:color="auto"/>
          </w:divBdr>
        </w:div>
      </w:divsChild>
    </w:div>
    <w:div w:id="236717765">
      <w:bodyDiv w:val="1"/>
      <w:marLeft w:val="0"/>
      <w:marRight w:val="0"/>
      <w:marTop w:val="0"/>
      <w:marBottom w:val="0"/>
      <w:divBdr>
        <w:top w:val="none" w:sz="0" w:space="0" w:color="auto"/>
        <w:left w:val="none" w:sz="0" w:space="0" w:color="auto"/>
        <w:bottom w:val="none" w:sz="0" w:space="0" w:color="auto"/>
        <w:right w:val="none" w:sz="0" w:space="0" w:color="auto"/>
      </w:divBdr>
      <w:divsChild>
        <w:div w:id="263004100">
          <w:marLeft w:val="0"/>
          <w:marRight w:val="0"/>
          <w:marTop w:val="0"/>
          <w:marBottom w:val="0"/>
          <w:divBdr>
            <w:top w:val="none" w:sz="0" w:space="0" w:color="auto"/>
            <w:left w:val="none" w:sz="0" w:space="0" w:color="auto"/>
            <w:bottom w:val="none" w:sz="0" w:space="0" w:color="auto"/>
            <w:right w:val="none" w:sz="0" w:space="0" w:color="auto"/>
          </w:divBdr>
          <w:divsChild>
            <w:div w:id="250166734">
              <w:marLeft w:val="0"/>
              <w:marRight w:val="0"/>
              <w:marTop w:val="0"/>
              <w:marBottom w:val="0"/>
              <w:divBdr>
                <w:top w:val="none" w:sz="0" w:space="0" w:color="auto"/>
                <w:left w:val="none" w:sz="0" w:space="0" w:color="auto"/>
                <w:bottom w:val="none" w:sz="0" w:space="0" w:color="auto"/>
                <w:right w:val="none" w:sz="0" w:space="0" w:color="auto"/>
              </w:divBdr>
              <w:divsChild>
                <w:div w:id="2139562562">
                  <w:marLeft w:val="0"/>
                  <w:marRight w:val="0"/>
                  <w:marTop w:val="0"/>
                  <w:marBottom w:val="0"/>
                  <w:divBdr>
                    <w:top w:val="none" w:sz="0" w:space="0" w:color="auto"/>
                    <w:left w:val="none" w:sz="0" w:space="0" w:color="auto"/>
                    <w:bottom w:val="none" w:sz="0" w:space="0" w:color="auto"/>
                    <w:right w:val="none" w:sz="0" w:space="0" w:color="auto"/>
                  </w:divBdr>
                  <w:divsChild>
                    <w:div w:id="1431851039">
                      <w:marLeft w:val="0"/>
                      <w:marRight w:val="0"/>
                      <w:marTop w:val="120"/>
                      <w:marBottom w:val="0"/>
                      <w:divBdr>
                        <w:top w:val="none" w:sz="0" w:space="0" w:color="auto"/>
                        <w:left w:val="none" w:sz="0" w:space="0" w:color="auto"/>
                        <w:bottom w:val="none" w:sz="0" w:space="0" w:color="auto"/>
                        <w:right w:val="none" w:sz="0" w:space="0" w:color="auto"/>
                      </w:divBdr>
                    </w:div>
                    <w:div w:id="1363627817">
                      <w:marLeft w:val="0"/>
                      <w:marRight w:val="0"/>
                      <w:marTop w:val="0"/>
                      <w:marBottom w:val="0"/>
                      <w:divBdr>
                        <w:top w:val="none" w:sz="0" w:space="0" w:color="auto"/>
                        <w:left w:val="none" w:sz="0" w:space="0" w:color="auto"/>
                        <w:bottom w:val="none" w:sz="0" w:space="0" w:color="auto"/>
                        <w:right w:val="none" w:sz="0" w:space="0" w:color="auto"/>
                      </w:divBdr>
                    </w:div>
                  </w:divsChild>
                </w:div>
                <w:div w:id="1298755985">
                  <w:marLeft w:val="0"/>
                  <w:marRight w:val="0"/>
                  <w:marTop w:val="0"/>
                  <w:marBottom w:val="0"/>
                  <w:divBdr>
                    <w:top w:val="none" w:sz="0" w:space="0" w:color="auto"/>
                    <w:left w:val="none" w:sz="0" w:space="0" w:color="auto"/>
                    <w:bottom w:val="none" w:sz="0" w:space="0" w:color="auto"/>
                    <w:right w:val="none" w:sz="0" w:space="0" w:color="auto"/>
                  </w:divBdr>
                  <w:divsChild>
                    <w:div w:id="1303731552">
                      <w:marLeft w:val="0"/>
                      <w:marRight w:val="0"/>
                      <w:marTop w:val="120"/>
                      <w:marBottom w:val="0"/>
                      <w:divBdr>
                        <w:top w:val="none" w:sz="0" w:space="0" w:color="auto"/>
                        <w:left w:val="none" w:sz="0" w:space="0" w:color="auto"/>
                        <w:bottom w:val="none" w:sz="0" w:space="0" w:color="auto"/>
                        <w:right w:val="none" w:sz="0" w:space="0" w:color="auto"/>
                      </w:divBdr>
                    </w:div>
                    <w:div w:id="1625574731">
                      <w:marLeft w:val="0"/>
                      <w:marRight w:val="0"/>
                      <w:marTop w:val="0"/>
                      <w:marBottom w:val="0"/>
                      <w:divBdr>
                        <w:top w:val="none" w:sz="0" w:space="0" w:color="auto"/>
                        <w:left w:val="none" w:sz="0" w:space="0" w:color="auto"/>
                        <w:bottom w:val="none" w:sz="0" w:space="0" w:color="auto"/>
                        <w:right w:val="none" w:sz="0" w:space="0" w:color="auto"/>
                      </w:divBdr>
                    </w:div>
                  </w:divsChild>
                </w:div>
                <w:div w:id="1284774139">
                  <w:marLeft w:val="0"/>
                  <w:marRight w:val="0"/>
                  <w:marTop w:val="0"/>
                  <w:marBottom w:val="0"/>
                  <w:divBdr>
                    <w:top w:val="none" w:sz="0" w:space="0" w:color="auto"/>
                    <w:left w:val="none" w:sz="0" w:space="0" w:color="auto"/>
                    <w:bottom w:val="none" w:sz="0" w:space="0" w:color="auto"/>
                    <w:right w:val="none" w:sz="0" w:space="0" w:color="auto"/>
                  </w:divBdr>
                  <w:divsChild>
                    <w:div w:id="1641349327">
                      <w:marLeft w:val="0"/>
                      <w:marRight w:val="0"/>
                      <w:marTop w:val="120"/>
                      <w:marBottom w:val="0"/>
                      <w:divBdr>
                        <w:top w:val="none" w:sz="0" w:space="0" w:color="auto"/>
                        <w:left w:val="none" w:sz="0" w:space="0" w:color="auto"/>
                        <w:bottom w:val="none" w:sz="0" w:space="0" w:color="auto"/>
                        <w:right w:val="none" w:sz="0" w:space="0" w:color="auto"/>
                      </w:divBdr>
                    </w:div>
                    <w:div w:id="125709010">
                      <w:marLeft w:val="0"/>
                      <w:marRight w:val="0"/>
                      <w:marTop w:val="0"/>
                      <w:marBottom w:val="0"/>
                      <w:divBdr>
                        <w:top w:val="none" w:sz="0" w:space="0" w:color="auto"/>
                        <w:left w:val="none" w:sz="0" w:space="0" w:color="auto"/>
                        <w:bottom w:val="none" w:sz="0" w:space="0" w:color="auto"/>
                        <w:right w:val="none" w:sz="0" w:space="0" w:color="auto"/>
                      </w:divBdr>
                    </w:div>
                  </w:divsChild>
                </w:div>
                <w:div w:id="882249819">
                  <w:marLeft w:val="0"/>
                  <w:marRight w:val="0"/>
                  <w:marTop w:val="0"/>
                  <w:marBottom w:val="0"/>
                  <w:divBdr>
                    <w:top w:val="none" w:sz="0" w:space="0" w:color="auto"/>
                    <w:left w:val="none" w:sz="0" w:space="0" w:color="auto"/>
                    <w:bottom w:val="none" w:sz="0" w:space="0" w:color="auto"/>
                    <w:right w:val="none" w:sz="0" w:space="0" w:color="auto"/>
                  </w:divBdr>
                  <w:divsChild>
                    <w:div w:id="1954289886">
                      <w:marLeft w:val="0"/>
                      <w:marRight w:val="0"/>
                      <w:marTop w:val="120"/>
                      <w:marBottom w:val="0"/>
                      <w:divBdr>
                        <w:top w:val="none" w:sz="0" w:space="0" w:color="auto"/>
                        <w:left w:val="none" w:sz="0" w:space="0" w:color="auto"/>
                        <w:bottom w:val="none" w:sz="0" w:space="0" w:color="auto"/>
                        <w:right w:val="none" w:sz="0" w:space="0" w:color="auto"/>
                      </w:divBdr>
                    </w:div>
                    <w:div w:id="24379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121839">
          <w:marLeft w:val="0"/>
          <w:marRight w:val="0"/>
          <w:marTop w:val="0"/>
          <w:marBottom w:val="0"/>
          <w:divBdr>
            <w:top w:val="none" w:sz="0" w:space="0" w:color="auto"/>
            <w:left w:val="none" w:sz="0" w:space="0" w:color="auto"/>
            <w:bottom w:val="none" w:sz="0" w:space="0" w:color="auto"/>
            <w:right w:val="none" w:sz="0" w:space="0" w:color="auto"/>
          </w:divBdr>
          <w:divsChild>
            <w:div w:id="597177937">
              <w:marLeft w:val="0"/>
              <w:marRight w:val="0"/>
              <w:marTop w:val="0"/>
              <w:marBottom w:val="0"/>
              <w:divBdr>
                <w:top w:val="none" w:sz="0" w:space="0" w:color="auto"/>
                <w:left w:val="none" w:sz="0" w:space="0" w:color="auto"/>
                <w:bottom w:val="none" w:sz="0" w:space="0" w:color="auto"/>
                <w:right w:val="none" w:sz="0" w:space="0" w:color="auto"/>
              </w:divBdr>
              <w:divsChild>
                <w:div w:id="1014846754">
                  <w:marLeft w:val="0"/>
                  <w:marRight w:val="0"/>
                  <w:marTop w:val="0"/>
                  <w:marBottom w:val="0"/>
                  <w:divBdr>
                    <w:top w:val="none" w:sz="0" w:space="0" w:color="auto"/>
                    <w:left w:val="none" w:sz="0" w:space="0" w:color="auto"/>
                    <w:bottom w:val="none" w:sz="0" w:space="0" w:color="auto"/>
                    <w:right w:val="none" w:sz="0" w:space="0" w:color="auto"/>
                  </w:divBdr>
                  <w:divsChild>
                    <w:div w:id="641033984">
                      <w:marLeft w:val="0"/>
                      <w:marRight w:val="0"/>
                      <w:marTop w:val="120"/>
                      <w:marBottom w:val="0"/>
                      <w:divBdr>
                        <w:top w:val="none" w:sz="0" w:space="0" w:color="auto"/>
                        <w:left w:val="none" w:sz="0" w:space="0" w:color="auto"/>
                        <w:bottom w:val="none" w:sz="0" w:space="0" w:color="auto"/>
                        <w:right w:val="none" w:sz="0" w:space="0" w:color="auto"/>
                      </w:divBdr>
                    </w:div>
                    <w:div w:id="207105909">
                      <w:marLeft w:val="0"/>
                      <w:marRight w:val="0"/>
                      <w:marTop w:val="0"/>
                      <w:marBottom w:val="0"/>
                      <w:divBdr>
                        <w:top w:val="none" w:sz="0" w:space="0" w:color="auto"/>
                        <w:left w:val="none" w:sz="0" w:space="0" w:color="auto"/>
                        <w:bottom w:val="none" w:sz="0" w:space="0" w:color="auto"/>
                        <w:right w:val="none" w:sz="0" w:space="0" w:color="auto"/>
                      </w:divBdr>
                    </w:div>
                  </w:divsChild>
                </w:div>
                <w:div w:id="1771511990">
                  <w:marLeft w:val="0"/>
                  <w:marRight w:val="0"/>
                  <w:marTop w:val="0"/>
                  <w:marBottom w:val="0"/>
                  <w:divBdr>
                    <w:top w:val="none" w:sz="0" w:space="0" w:color="auto"/>
                    <w:left w:val="none" w:sz="0" w:space="0" w:color="auto"/>
                    <w:bottom w:val="none" w:sz="0" w:space="0" w:color="auto"/>
                    <w:right w:val="none" w:sz="0" w:space="0" w:color="auto"/>
                  </w:divBdr>
                  <w:divsChild>
                    <w:div w:id="211188300">
                      <w:marLeft w:val="0"/>
                      <w:marRight w:val="0"/>
                      <w:marTop w:val="120"/>
                      <w:marBottom w:val="0"/>
                      <w:divBdr>
                        <w:top w:val="none" w:sz="0" w:space="0" w:color="auto"/>
                        <w:left w:val="none" w:sz="0" w:space="0" w:color="auto"/>
                        <w:bottom w:val="none" w:sz="0" w:space="0" w:color="auto"/>
                        <w:right w:val="none" w:sz="0" w:space="0" w:color="auto"/>
                      </w:divBdr>
                    </w:div>
                    <w:div w:id="1955287942">
                      <w:marLeft w:val="0"/>
                      <w:marRight w:val="0"/>
                      <w:marTop w:val="0"/>
                      <w:marBottom w:val="0"/>
                      <w:divBdr>
                        <w:top w:val="none" w:sz="0" w:space="0" w:color="auto"/>
                        <w:left w:val="none" w:sz="0" w:space="0" w:color="auto"/>
                        <w:bottom w:val="none" w:sz="0" w:space="0" w:color="auto"/>
                        <w:right w:val="none" w:sz="0" w:space="0" w:color="auto"/>
                      </w:divBdr>
                    </w:div>
                  </w:divsChild>
                </w:div>
                <w:div w:id="698969316">
                  <w:marLeft w:val="0"/>
                  <w:marRight w:val="0"/>
                  <w:marTop w:val="0"/>
                  <w:marBottom w:val="0"/>
                  <w:divBdr>
                    <w:top w:val="none" w:sz="0" w:space="0" w:color="auto"/>
                    <w:left w:val="none" w:sz="0" w:space="0" w:color="auto"/>
                    <w:bottom w:val="none" w:sz="0" w:space="0" w:color="auto"/>
                    <w:right w:val="none" w:sz="0" w:space="0" w:color="auto"/>
                  </w:divBdr>
                  <w:divsChild>
                    <w:div w:id="1772435673">
                      <w:marLeft w:val="0"/>
                      <w:marRight w:val="0"/>
                      <w:marTop w:val="120"/>
                      <w:marBottom w:val="0"/>
                      <w:divBdr>
                        <w:top w:val="none" w:sz="0" w:space="0" w:color="auto"/>
                        <w:left w:val="none" w:sz="0" w:space="0" w:color="auto"/>
                        <w:bottom w:val="none" w:sz="0" w:space="0" w:color="auto"/>
                        <w:right w:val="none" w:sz="0" w:space="0" w:color="auto"/>
                      </w:divBdr>
                    </w:div>
                    <w:div w:id="11031963">
                      <w:marLeft w:val="0"/>
                      <w:marRight w:val="0"/>
                      <w:marTop w:val="0"/>
                      <w:marBottom w:val="0"/>
                      <w:divBdr>
                        <w:top w:val="none" w:sz="0" w:space="0" w:color="auto"/>
                        <w:left w:val="none" w:sz="0" w:space="0" w:color="auto"/>
                        <w:bottom w:val="none" w:sz="0" w:space="0" w:color="auto"/>
                        <w:right w:val="none" w:sz="0" w:space="0" w:color="auto"/>
                      </w:divBdr>
                    </w:div>
                  </w:divsChild>
                </w:div>
                <w:div w:id="1858737827">
                  <w:marLeft w:val="0"/>
                  <w:marRight w:val="0"/>
                  <w:marTop w:val="0"/>
                  <w:marBottom w:val="0"/>
                  <w:divBdr>
                    <w:top w:val="none" w:sz="0" w:space="0" w:color="auto"/>
                    <w:left w:val="none" w:sz="0" w:space="0" w:color="auto"/>
                    <w:bottom w:val="none" w:sz="0" w:space="0" w:color="auto"/>
                    <w:right w:val="none" w:sz="0" w:space="0" w:color="auto"/>
                  </w:divBdr>
                  <w:divsChild>
                    <w:div w:id="497157871">
                      <w:marLeft w:val="0"/>
                      <w:marRight w:val="0"/>
                      <w:marTop w:val="120"/>
                      <w:marBottom w:val="0"/>
                      <w:divBdr>
                        <w:top w:val="none" w:sz="0" w:space="0" w:color="auto"/>
                        <w:left w:val="none" w:sz="0" w:space="0" w:color="auto"/>
                        <w:bottom w:val="none" w:sz="0" w:space="0" w:color="auto"/>
                        <w:right w:val="none" w:sz="0" w:space="0" w:color="auto"/>
                      </w:divBdr>
                    </w:div>
                    <w:div w:id="2118594433">
                      <w:marLeft w:val="0"/>
                      <w:marRight w:val="0"/>
                      <w:marTop w:val="0"/>
                      <w:marBottom w:val="0"/>
                      <w:divBdr>
                        <w:top w:val="none" w:sz="0" w:space="0" w:color="auto"/>
                        <w:left w:val="none" w:sz="0" w:space="0" w:color="auto"/>
                        <w:bottom w:val="none" w:sz="0" w:space="0" w:color="auto"/>
                        <w:right w:val="none" w:sz="0" w:space="0" w:color="auto"/>
                      </w:divBdr>
                    </w:div>
                  </w:divsChild>
                </w:div>
                <w:div w:id="758448656">
                  <w:marLeft w:val="0"/>
                  <w:marRight w:val="0"/>
                  <w:marTop w:val="0"/>
                  <w:marBottom w:val="0"/>
                  <w:divBdr>
                    <w:top w:val="none" w:sz="0" w:space="0" w:color="auto"/>
                    <w:left w:val="none" w:sz="0" w:space="0" w:color="auto"/>
                    <w:bottom w:val="none" w:sz="0" w:space="0" w:color="auto"/>
                    <w:right w:val="none" w:sz="0" w:space="0" w:color="auto"/>
                  </w:divBdr>
                  <w:divsChild>
                    <w:div w:id="1803497854">
                      <w:marLeft w:val="0"/>
                      <w:marRight w:val="0"/>
                      <w:marTop w:val="120"/>
                      <w:marBottom w:val="0"/>
                      <w:divBdr>
                        <w:top w:val="none" w:sz="0" w:space="0" w:color="auto"/>
                        <w:left w:val="none" w:sz="0" w:space="0" w:color="auto"/>
                        <w:bottom w:val="none" w:sz="0" w:space="0" w:color="auto"/>
                        <w:right w:val="none" w:sz="0" w:space="0" w:color="auto"/>
                      </w:divBdr>
                    </w:div>
                    <w:div w:id="106510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57180">
          <w:marLeft w:val="0"/>
          <w:marRight w:val="0"/>
          <w:marTop w:val="0"/>
          <w:marBottom w:val="0"/>
          <w:divBdr>
            <w:top w:val="none" w:sz="0" w:space="0" w:color="auto"/>
            <w:left w:val="none" w:sz="0" w:space="0" w:color="auto"/>
            <w:bottom w:val="none" w:sz="0" w:space="0" w:color="auto"/>
            <w:right w:val="none" w:sz="0" w:space="0" w:color="auto"/>
          </w:divBdr>
          <w:divsChild>
            <w:div w:id="1082216921">
              <w:marLeft w:val="0"/>
              <w:marRight w:val="0"/>
              <w:marTop w:val="0"/>
              <w:marBottom w:val="0"/>
              <w:divBdr>
                <w:top w:val="none" w:sz="0" w:space="0" w:color="auto"/>
                <w:left w:val="none" w:sz="0" w:space="0" w:color="auto"/>
                <w:bottom w:val="none" w:sz="0" w:space="0" w:color="auto"/>
                <w:right w:val="none" w:sz="0" w:space="0" w:color="auto"/>
              </w:divBdr>
              <w:divsChild>
                <w:div w:id="1076898270">
                  <w:marLeft w:val="0"/>
                  <w:marRight w:val="0"/>
                  <w:marTop w:val="0"/>
                  <w:marBottom w:val="0"/>
                  <w:divBdr>
                    <w:top w:val="none" w:sz="0" w:space="0" w:color="auto"/>
                    <w:left w:val="none" w:sz="0" w:space="0" w:color="auto"/>
                    <w:bottom w:val="none" w:sz="0" w:space="0" w:color="auto"/>
                    <w:right w:val="none" w:sz="0" w:space="0" w:color="auto"/>
                  </w:divBdr>
                  <w:divsChild>
                    <w:div w:id="769013697">
                      <w:marLeft w:val="0"/>
                      <w:marRight w:val="0"/>
                      <w:marTop w:val="120"/>
                      <w:marBottom w:val="0"/>
                      <w:divBdr>
                        <w:top w:val="none" w:sz="0" w:space="0" w:color="auto"/>
                        <w:left w:val="none" w:sz="0" w:space="0" w:color="auto"/>
                        <w:bottom w:val="none" w:sz="0" w:space="0" w:color="auto"/>
                        <w:right w:val="none" w:sz="0" w:space="0" w:color="auto"/>
                      </w:divBdr>
                    </w:div>
                    <w:div w:id="36705570">
                      <w:marLeft w:val="0"/>
                      <w:marRight w:val="0"/>
                      <w:marTop w:val="0"/>
                      <w:marBottom w:val="0"/>
                      <w:divBdr>
                        <w:top w:val="none" w:sz="0" w:space="0" w:color="auto"/>
                        <w:left w:val="none" w:sz="0" w:space="0" w:color="auto"/>
                        <w:bottom w:val="none" w:sz="0" w:space="0" w:color="auto"/>
                        <w:right w:val="none" w:sz="0" w:space="0" w:color="auto"/>
                      </w:divBdr>
                    </w:div>
                  </w:divsChild>
                </w:div>
                <w:div w:id="713309430">
                  <w:marLeft w:val="0"/>
                  <w:marRight w:val="0"/>
                  <w:marTop w:val="0"/>
                  <w:marBottom w:val="0"/>
                  <w:divBdr>
                    <w:top w:val="none" w:sz="0" w:space="0" w:color="auto"/>
                    <w:left w:val="none" w:sz="0" w:space="0" w:color="auto"/>
                    <w:bottom w:val="none" w:sz="0" w:space="0" w:color="auto"/>
                    <w:right w:val="none" w:sz="0" w:space="0" w:color="auto"/>
                  </w:divBdr>
                  <w:divsChild>
                    <w:div w:id="1172986053">
                      <w:marLeft w:val="0"/>
                      <w:marRight w:val="0"/>
                      <w:marTop w:val="120"/>
                      <w:marBottom w:val="0"/>
                      <w:divBdr>
                        <w:top w:val="none" w:sz="0" w:space="0" w:color="auto"/>
                        <w:left w:val="none" w:sz="0" w:space="0" w:color="auto"/>
                        <w:bottom w:val="none" w:sz="0" w:space="0" w:color="auto"/>
                        <w:right w:val="none" w:sz="0" w:space="0" w:color="auto"/>
                      </w:divBdr>
                    </w:div>
                    <w:div w:id="4655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557183">
      <w:bodyDiv w:val="1"/>
      <w:marLeft w:val="0"/>
      <w:marRight w:val="0"/>
      <w:marTop w:val="0"/>
      <w:marBottom w:val="0"/>
      <w:divBdr>
        <w:top w:val="none" w:sz="0" w:space="0" w:color="auto"/>
        <w:left w:val="none" w:sz="0" w:space="0" w:color="auto"/>
        <w:bottom w:val="none" w:sz="0" w:space="0" w:color="auto"/>
        <w:right w:val="none" w:sz="0" w:space="0" w:color="auto"/>
      </w:divBdr>
    </w:div>
    <w:div w:id="254049701">
      <w:bodyDiv w:val="1"/>
      <w:marLeft w:val="0"/>
      <w:marRight w:val="0"/>
      <w:marTop w:val="0"/>
      <w:marBottom w:val="0"/>
      <w:divBdr>
        <w:top w:val="none" w:sz="0" w:space="0" w:color="auto"/>
        <w:left w:val="none" w:sz="0" w:space="0" w:color="auto"/>
        <w:bottom w:val="none" w:sz="0" w:space="0" w:color="auto"/>
        <w:right w:val="none" w:sz="0" w:space="0" w:color="auto"/>
      </w:divBdr>
      <w:divsChild>
        <w:div w:id="1969822966">
          <w:marLeft w:val="0"/>
          <w:marRight w:val="0"/>
          <w:marTop w:val="0"/>
          <w:marBottom w:val="0"/>
          <w:divBdr>
            <w:top w:val="none" w:sz="0" w:space="0" w:color="auto"/>
            <w:left w:val="none" w:sz="0" w:space="0" w:color="auto"/>
            <w:bottom w:val="none" w:sz="0" w:space="0" w:color="auto"/>
            <w:right w:val="none" w:sz="0" w:space="0" w:color="auto"/>
          </w:divBdr>
          <w:divsChild>
            <w:div w:id="179536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395330">
      <w:bodyDiv w:val="1"/>
      <w:marLeft w:val="0"/>
      <w:marRight w:val="0"/>
      <w:marTop w:val="0"/>
      <w:marBottom w:val="0"/>
      <w:divBdr>
        <w:top w:val="none" w:sz="0" w:space="0" w:color="auto"/>
        <w:left w:val="none" w:sz="0" w:space="0" w:color="auto"/>
        <w:bottom w:val="none" w:sz="0" w:space="0" w:color="auto"/>
        <w:right w:val="none" w:sz="0" w:space="0" w:color="auto"/>
      </w:divBdr>
      <w:divsChild>
        <w:div w:id="172497721">
          <w:marLeft w:val="0"/>
          <w:marRight w:val="0"/>
          <w:marTop w:val="120"/>
          <w:marBottom w:val="0"/>
          <w:divBdr>
            <w:top w:val="none" w:sz="0" w:space="0" w:color="auto"/>
            <w:left w:val="none" w:sz="0" w:space="0" w:color="auto"/>
            <w:bottom w:val="none" w:sz="0" w:space="0" w:color="auto"/>
            <w:right w:val="none" w:sz="0" w:space="0" w:color="auto"/>
          </w:divBdr>
        </w:div>
        <w:div w:id="1970935656">
          <w:marLeft w:val="0"/>
          <w:marRight w:val="0"/>
          <w:marTop w:val="0"/>
          <w:marBottom w:val="0"/>
          <w:divBdr>
            <w:top w:val="none" w:sz="0" w:space="0" w:color="auto"/>
            <w:left w:val="none" w:sz="0" w:space="0" w:color="auto"/>
            <w:bottom w:val="none" w:sz="0" w:space="0" w:color="auto"/>
            <w:right w:val="none" w:sz="0" w:space="0" w:color="auto"/>
          </w:divBdr>
        </w:div>
      </w:divsChild>
    </w:div>
    <w:div w:id="275791708">
      <w:bodyDiv w:val="1"/>
      <w:marLeft w:val="0"/>
      <w:marRight w:val="0"/>
      <w:marTop w:val="0"/>
      <w:marBottom w:val="0"/>
      <w:divBdr>
        <w:top w:val="none" w:sz="0" w:space="0" w:color="auto"/>
        <w:left w:val="none" w:sz="0" w:space="0" w:color="auto"/>
        <w:bottom w:val="none" w:sz="0" w:space="0" w:color="auto"/>
        <w:right w:val="none" w:sz="0" w:space="0" w:color="auto"/>
      </w:divBdr>
      <w:divsChild>
        <w:div w:id="1527868484">
          <w:marLeft w:val="0"/>
          <w:marRight w:val="0"/>
          <w:marTop w:val="0"/>
          <w:marBottom w:val="0"/>
          <w:divBdr>
            <w:top w:val="none" w:sz="0" w:space="0" w:color="auto"/>
            <w:left w:val="none" w:sz="0" w:space="0" w:color="auto"/>
            <w:bottom w:val="none" w:sz="0" w:space="0" w:color="auto"/>
            <w:right w:val="none" w:sz="0" w:space="0" w:color="auto"/>
          </w:divBdr>
        </w:div>
      </w:divsChild>
    </w:div>
    <w:div w:id="307366302">
      <w:bodyDiv w:val="1"/>
      <w:marLeft w:val="0"/>
      <w:marRight w:val="0"/>
      <w:marTop w:val="0"/>
      <w:marBottom w:val="0"/>
      <w:divBdr>
        <w:top w:val="none" w:sz="0" w:space="0" w:color="auto"/>
        <w:left w:val="none" w:sz="0" w:space="0" w:color="auto"/>
        <w:bottom w:val="none" w:sz="0" w:space="0" w:color="auto"/>
        <w:right w:val="none" w:sz="0" w:space="0" w:color="auto"/>
      </w:divBdr>
    </w:div>
    <w:div w:id="315886721">
      <w:bodyDiv w:val="1"/>
      <w:marLeft w:val="0"/>
      <w:marRight w:val="0"/>
      <w:marTop w:val="0"/>
      <w:marBottom w:val="0"/>
      <w:divBdr>
        <w:top w:val="none" w:sz="0" w:space="0" w:color="auto"/>
        <w:left w:val="none" w:sz="0" w:space="0" w:color="auto"/>
        <w:bottom w:val="none" w:sz="0" w:space="0" w:color="auto"/>
        <w:right w:val="none" w:sz="0" w:space="0" w:color="auto"/>
      </w:divBdr>
      <w:divsChild>
        <w:div w:id="455223020">
          <w:marLeft w:val="0"/>
          <w:marRight w:val="0"/>
          <w:marTop w:val="0"/>
          <w:marBottom w:val="0"/>
          <w:divBdr>
            <w:top w:val="none" w:sz="0" w:space="0" w:color="auto"/>
            <w:left w:val="none" w:sz="0" w:space="0" w:color="auto"/>
            <w:bottom w:val="none" w:sz="0" w:space="0" w:color="auto"/>
            <w:right w:val="none" w:sz="0" w:space="0" w:color="auto"/>
          </w:divBdr>
          <w:divsChild>
            <w:div w:id="323359152">
              <w:marLeft w:val="0"/>
              <w:marRight w:val="0"/>
              <w:marTop w:val="0"/>
              <w:marBottom w:val="0"/>
              <w:divBdr>
                <w:top w:val="none" w:sz="0" w:space="0" w:color="auto"/>
                <w:left w:val="none" w:sz="0" w:space="0" w:color="auto"/>
                <w:bottom w:val="none" w:sz="0" w:space="0" w:color="auto"/>
                <w:right w:val="none" w:sz="0" w:space="0" w:color="auto"/>
              </w:divBdr>
              <w:divsChild>
                <w:div w:id="516238881">
                  <w:marLeft w:val="0"/>
                  <w:marRight w:val="0"/>
                  <w:marTop w:val="0"/>
                  <w:marBottom w:val="0"/>
                  <w:divBdr>
                    <w:top w:val="none" w:sz="0" w:space="0" w:color="auto"/>
                    <w:left w:val="none" w:sz="0" w:space="0" w:color="auto"/>
                    <w:bottom w:val="none" w:sz="0" w:space="0" w:color="auto"/>
                    <w:right w:val="none" w:sz="0" w:space="0" w:color="auto"/>
                  </w:divBdr>
                  <w:divsChild>
                    <w:div w:id="946742182">
                      <w:marLeft w:val="0"/>
                      <w:marRight w:val="0"/>
                      <w:marTop w:val="120"/>
                      <w:marBottom w:val="0"/>
                      <w:divBdr>
                        <w:top w:val="none" w:sz="0" w:space="0" w:color="auto"/>
                        <w:left w:val="none" w:sz="0" w:space="0" w:color="auto"/>
                        <w:bottom w:val="none" w:sz="0" w:space="0" w:color="auto"/>
                        <w:right w:val="none" w:sz="0" w:space="0" w:color="auto"/>
                      </w:divBdr>
                    </w:div>
                    <w:div w:id="992836204">
                      <w:marLeft w:val="0"/>
                      <w:marRight w:val="0"/>
                      <w:marTop w:val="0"/>
                      <w:marBottom w:val="0"/>
                      <w:divBdr>
                        <w:top w:val="none" w:sz="0" w:space="0" w:color="auto"/>
                        <w:left w:val="none" w:sz="0" w:space="0" w:color="auto"/>
                        <w:bottom w:val="none" w:sz="0" w:space="0" w:color="auto"/>
                        <w:right w:val="none" w:sz="0" w:space="0" w:color="auto"/>
                      </w:divBdr>
                    </w:div>
                  </w:divsChild>
                </w:div>
                <w:div w:id="1930694831">
                  <w:marLeft w:val="0"/>
                  <w:marRight w:val="0"/>
                  <w:marTop w:val="0"/>
                  <w:marBottom w:val="0"/>
                  <w:divBdr>
                    <w:top w:val="none" w:sz="0" w:space="0" w:color="auto"/>
                    <w:left w:val="none" w:sz="0" w:space="0" w:color="auto"/>
                    <w:bottom w:val="none" w:sz="0" w:space="0" w:color="auto"/>
                    <w:right w:val="none" w:sz="0" w:space="0" w:color="auto"/>
                  </w:divBdr>
                  <w:divsChild>
                    <w:div w:id="1029793581">
                      <w:marLeft w:val="0"/>
                      <w:marRight w:val="0"/>
                      <w:marTop w:val="120"/>
                      <w:marBottom w:val="0"/>
                      <w:divBdr>
                        <w:top w:val="none" w:sz="0" w:space="0" w:color="auto"/>
                        <w:left w:val="none" w:sz="0" w:space="0" w:color="auto"/>
                        <w:bottom w:val="none" w:sz="0" w:space="0" w:color="auto"/>
                        <w:right w:val="none" w:sz="0" w:space="0" w:color="auto"/>
                      </w:divBdr>
                    </w:div>
                    <w:div w:id="133440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679208">
          <w:marLeft w:val="0"/>
          <w:marRight w:val="0"/>
          <w:marTop w:val="0"/>
          <w:marBottom w:val="0"/>
          <w:divBdr>
            <w:top w:val="none" w:sz="0" w:space="0" w:color="auto"/>
            <w:left w:val="none" w:sz="0" w:space="0" w:color="auto"/>
            <w:bottom w:val="none" w:sz="0" w:space="0" w:color="auto"/>
            <w:right w:val="none" w:sz="0" w:space="0" w:color="auto"/>
          </w:divBdr>
          <w:divsChild>
            <w:div w:id="1168517003">
              <w:marLeft w:val="0"/>
              <w:marRight w:val="0"/>
              <w:marTop w:val="0"/>
              <w:marBottom w:val="0"/>
              <w:divBdr>
                <w:top w:val="none" w:sz="0" w:space="0" w:color="auto"/>
                <w:left w:val="none" w:sz="0" w:space="0" w:color="auto"/>
                <w:bottom w:val="none" w:sz="0" w:space="0" w:color="auto"/>
                <w:right w:val="none" w:sz="0" w:space="0" w:color="auto"/>
              </w:divBdr>
            </w:div>
          </w:divsChild>
        </w:div>
        <w:div w:id="2142765706">
          <w:marLeft w:val="0"/>
          <w:marRight w:val="0"/>
          <w:marTop w:val="0"/>
          <w:marBottom w:val="0"/>
          <w:divBdr>
            <w:top w:val="none" w:sz="0" w:space="0" w:color="auto"/>
            <w:left w:val="none" w:sz="0" w:space="0" w:color="auto"/>
            <w:bottom w:val="none" w:sz="0" w:space="0" w:color="auto"/>
            <w:right w:val="none" w:sz="0" w:space="0" w:color="auto"/>
          </w:divBdr>
          <w:divsChild>
            <w:div w:id="163060027">
              <w:marLeft w:val="0"/>
              <w:marRight w:val="0"/>
              <w:marTop w:val="0"/>
              <w:marBottom w:val="0"/>
              <w:divBdr>
                <w:top w:val="none" w:sz="0" w:space="0" w:color="auto"/>
                <w:left w:val="none" w:sz="0" w:space="0" w:color="auto"/>
                <w:bottom w:val="none" w:sz="0" w:space="0" w:color="auto"/>
                <w:right w:val="none" w:sz="0" w:space="0" w:color="auto"/>
              </w:divBdr>
              <w:divsChild>
                <w:div w:id="579412210">
                  <w:marLeft w:val="0"/>
                  <w:marRight w:val="0"/>
                  <w:marTop w:val="0"/>
                  <w:marBottom w:val="0"/>
                  <w:divBdr>
                    <w:top w:val="none" w:sz="0" w:space="0" w:color="auto"/>
                    <w:left w:val="none" w:sz="0" w:space="0" w:color="auto"/>
                    <w:bottom w:val="none" w:sz="0" w:space="0" w:color="auto"/>
                    <w:right w:val="none" w:sz="0" w:space="0" w:color="auto"/>
                  </w:divBdr>
                  <w:divsChild>
                    <w:div w:id="203758922">
                      <w:marLeft w:val="0"/>
                      <w:marRight w:val="0"/>
                      <w:marTop w:val="120"/>
                      <w:marBottom w:val="0"/>
                      <w:divBdr>
                        <w:top w:val="none" w:sz="0" w:space="0" w:color="auto"/>
                        <w:left w:val="none" w:sz="0" w:space="0" w:color="auto"/>
                        <w:bottom w:val="none" w:sz="0" w:space="0" w:color="auto"/>
                        <w:right w:val="none" w:sz="0" w:space="0" w:color="auto"/>
                      </w:divBdr>
                    </w:div>
                    <w:div w:id="994604675">
                      <w:marLeft w:val="0"/>
                      <w:marRight w:val="0"/>
                      <w:marTop w:val="0"/>
                      <w:marBottom w:val="0"/>
                      <w:divBdr>
                        <w:top w:val="none" w:sz="0" w:space="0" w:color="auto"/>
                        <w:left w:val="none" w:sz="0" w:space="0" w:color="auto"/>
                        <w:bottom w:val="none" w:sz="0" w:space="0" w:color="auto"/>
                        <w:right w:val="none" w:sz="0" w:space="0" w:color="auto"/>
                      </w:divBdr>
                    </w:div>
                  </w:divsChild>
                </w:div>
                <w:div w:id="1626038141">
                  <w:marLeft w:val="0"/>
                  <w:marRight w:val="0"/>
                  <w:marTop w:val="0"/>
                  <w:marBottom w:val="0"/>
                  <w:divBdr>
                    <w:top w:val="none" w:sz="0" w:space="0" w:color="auto"/>
                    <w:left w:val="none" w:sz="0" w:space="0" w:color="auto"/>
                    <w:bottom w:val="none" w:sz="0" w:space="0" w:color="auto"/>
                    <w:right w:val="none" w:sz="0" w:space="0" w:color="auto"/>
                  </w:divBdr>
                  <w:divsChild>
                    <w:div w:id="144393229">
                      <w:marLeft w:val="0"/>
                      <w:marRight w:val="0"/>
                      <w:marTop w:val="120"/>
                      <w:marBottom w:val="0"/>
                      <w:divBdr>
                        <w:top w:val="none" w:sz="0" w:space="0" w:color="auto"/>
                        <w:left w:val="none" w:sz="0" w:space="0" w:color="auto"/>
                        <w:bottom w:val="none" w:sz="0" w:space="0" w:color="auto"/>
                        <w:right w:val="none" w:sz="0" w:space="0" w:color="auto"/>
                      </w:divBdr>
                    </w:div>
                    <w:div w:id="1236552231">
                      <w:marLeft w:val="0"/>
                      <w:marRight w:val="0"/>
                      <w:marTop w:val="0"/>
                      <w:marBottom w:val="0"/>
                      <w:divBdr>
                        <w:top w:val="none" w:sz="0" w:space="0" w:color="auto"/>
                        <w:left w:val="none" w:sz="0" w:space="0" w:color="auto"/>
                        <w:bottom w:val="none" w:sz="0" w:space="0" w:color="auto"/>
                        <w:right w:val="none" w:sz="0" w:space="0" w:color="auto"/>
                      </w:divBdr>
                      <w:divsChild>
                        <w:div w:id="1962375714">
                          <w:marLeft w:val="0"/>
                          <w:marRight w:val="0"/>
                          <w:marTop w:val="0"/>
                          <w:marBottom w:val="0"/>
                          <w:divBdr>
                            <w:top w:val="none" w:sz="0" w:space="0" w:color="auto"/>
                            <w:left w:val="none" w:sz="0" w:space="0" w:color="auto"/>
                            <w:bottom w:val="none" w:sz="0" w:space="0" w:color="auto"/>
                            <w:right w:val="none" w:sz="0" w:space="0" w:color="auto"/>
                          </w:divBdr>
                          <w:divsChild>
                            <w:div w:id="1219516806">
                              <w:marLeft w:val="0"/>
                              <w:marRight w:val="0"/>
                              <w:marTop w:val="120"/>
                              <w:marBottom w:val="0"/>
                              <w:divBdr>
                                <w:top w:val="none" w:sz="0" w:space="0" w:color="auto"/>
                                <w:left w:val="none" w:sz="0" w:space="0" w:color="auto"/>
                                <w:bottom w:val="none" w:sz="0" w:space="0" w:color="auto"/>
                                <w:right w:val="none" w:sz="0" w:space="0" w:color="auto"/>
                              </w:divBdr>
                            </w:div>
                            <w:div w:id="415634850">
                              <w:marLeft w:val="0"/>
                              <w:marRight w:val="0"/>
                              <w:marTop w:val="0"/>
                              <w:marBottom w:val="0"/>
                              <w:divBdr>
                                <w:top w:val="none" w:sz="0" w:space="0" w:color="auto"/>
                                <w:left w:val="none" w:sz="0" w:space="0" w:color="auto"/>
                                <w:bottom w:val="none" w:sz="0" w:space="0" w:color="auto"/>
                                <w:right w:val="none" w:sz="0" w:space="0" w:color="auto"/>
                              </w:divBdr>
                            </w:div>
                          </w:divsChild>
                        </w:div>
                        <w:div w:id="195192074">
                          <w:marLeft w:val="0"/>
                          <w:marRight w:val="0"/>
                          <w:marTop w:val="0"/>
                          <w:marBottom w:val="0"/>
                          <w:divBdr>
                            <w:top w:val="none" w:sz="0" w:space="0" w:color="auto"/>
                            <w:left w:val="none" w:sz="0" w:space="0" w:color="auto"/>
                            <w:bottom w:val="none" w:sz="0" w:space="0" w:color="auto"/>
                            <w:right w:val="none" w:sz="0" w:space="0" w:color="auto"/>
                          </w:divBdr>
                          <w:divsChild>
                            <w:div w:id="315111151">
                              <w:marLeft w:val="0"/>
                              <w:marRight w:val="0"/>
                              <w:marTop w:val="120"/>
                              <w:marBottom w:val="0"/>
                              <w:divBdr>
                                <w:top w:val="none" w:sz="0" w:space="0" w:color="auto"/>
                                <w:left w:val="none" w:sz="0" w:space="0" w:color="auto"/>
                                <w:bottom w:val="none" w:sz="0" w:space="0" w:color="auto"/>
                                <w:right w:val="none" w:sz="0" w:space="0" w:color="auto"/>
                              </w:divBdr>
                            </w:div>
                            <w:div w:id="1955475613">
                              <w:marLeft w:val="0"/>
                              <w:marRight w:val="0"/>
                              <w:marTop w:val="0"/>
                              <w:marBottom w:val="0"/>
                              <w:divBdr>
                                <w:top w:val="none" w:sz="0" w:space="0" w:color="auto"/>
                                <w:left w:val="none" w:sz="0" w:space="0" w:color="auto"/>
                                <w:bottom w:val="none" w:sz="0" w:space="0" w:color="auto"/>
                                <w:right w:val="none" w:sz="0" w:space="0" w:color="auto"/>
                              </w:divBdr>
                            </w:div>
                          </w:divsChild>
                        </w:div>
                        <w:div w:id="1924338978">
                          <w:marLeft w:val="0"/>
                          <w:marRight w:val="0"/>
                          <w:marTop w:val="0"/>
                          <w:marBottom w:val="0"/>
                          <w:divBdr>
                            <w:top w:val="none" w:sz="0" w:space="0" w:color="auto"/>
                            <w:left w:val="none" w:sz="0" w:space="0" w:color="auto"/>
                            <w:bottom w:val="none" w:sz="0" w:space="0" w:color="auto"/>
                            <w:right w:val="none" w:sz="0" w:space="0" w:color="auto"/>
                          </w:divBdr>
                          <w:divsChild>
                            <w:div w:id="1283263064">
                              <w:marLeft w:val="0"/>
                              <w:marRight w:val="0"/>
                              <w:marTop w:val="120"/>
                              <w:marBottom w:val="0"/>
                              <w:divBdr>
                                <w:top w:val="none" w:sz="0" w:space="0" w:color="auto"/>
                                <w:left w:val="none" w:sz="0" w:space="0" w:color="auto"/>
                                <w:bottom w:val="none" w:sz="0" w:space="0" w:color="auto"/>
                                <w:right w:val="none" w:sz="0" w:space="0" w:color="auto"/>
                              </w:divBdr>
                            </w:div>
                            <w:div w:id="1818260651">
                              <w:marLeft w:val="0"/>
                              <w:marRight w:val="0"/>
                              <w:marTop w:val="0"/>
                              <w:marBottom w:val="0"/>
                              <w:divBdr>
                                <w:top w:val="none" w:sz="0" w:space="0" w:color="auto"/>
                                <w:left w:val="none" w:sz="0" w:space="0" w:color="auto"/>
                                <w:bottom w:val="none" w:sz="0" w:space="0" w:color="auto"/>
                                <w:right w:val="none" w:sz="0" w:space="0" w:color="auto"/>
                              </w:divBdr>
                            </w:div>
                          </w:divsChild>
                        </w:div>
                        <w:div w:id="1653370359">
                          <w:marLeft w:val="0"/>
                          <w:marRight w:val="0"/>
                          <w:marTop w:val="0"/>
                          <w:marBottom w:val="0"/>
                          <w:divBdr>
                            <w:top w:val="none" w:sz="0" w:space="0" w:color="auto"/>
                            <w:left w:val="none" w:sz="0" w:space="0" w:color="auto"/>
                            <w:bottom w:val="none" w:sz="0" w:space="0" w:color="auto"/>
                            <w:right w:val="none" w:sz="0" w:space="0" w:color="auto"/>
                          </w:divBdr>
                          <w:divsChild>
                            <w:div w:id="1490440000">
                              <w:marLeft w:val="0"/>
                              <w:marRight w:val="0"/>
                              <w:marTop w:val="120"/>
                              <w:marBottom w:val="0"/>
                              <w:divBdr>
                                <w:top w:val="none" w:sz="0" w:space="0" w:color="auto"/>
                                <w:left w:val="none" w:sz="0" w:space="0" w:color="auto"/>
                                <w:bottom w:val="none" w:sz="0" w:space="0" w:color="auto"/>
                                <w:right w:val="none" w:sz="0" w:space="0" w:color="auto"/>
                              </w:divBdr>
                            </w:div>
                            <w:div w:id="182689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301901">
                  <w:marLeft w:val="0"/>
                  <w:marRight w:val="0"/>
                  <w:marTop w:val="0"/>
                  <w:marBottom w:val="0"/>
                  <w:divBdr>
                    <w:top w:val="none" w:sz="0" w:space="0" w:color="auto"/>
                    <w:left w:val="none" w:sz="0" w:space="0" w:color="auto"/>
                    <w:bottom w:val="none" w:sz="0" w:space="0" w:color="auto"/>
                    <w:right w:val="none" w:sz="0" w:space="0" w:color="auto"/>
                  </w:divBdr>
                  <w:divsChild>
                    <w:div w:id="1567959780">
                      <w:marLeft w:val="0"/>
                      <w:marRight w:val="0"/>
                      <w:marTop w:val="120"/>
                      <w:marBottom w:val="0"/>
                      <w:divBdr>
                        <w:top w:val="none" w:sz="0" w:space="0" w:color="auto"/>
                        <w:left w:val="none" w:sz="0" w:space="0" w:color="auto"/>
                        <w:bottom w:val="none" w:sz="0" w:space="0" w:color="auto"/>
                        <w:right w:val="none" w:sz="0" w:space="0" w:color="auto"/>
                      </w:divBdr>
                    </w:div>
                    <w:div w:id="211238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82821">
          <w:marLeft w:val="0"/>
          <w:marRight w:val="0"/>
          <w:marTop w:val="0"/>
          <w:marBottom w:val="0"/>
          <w:divBdr>
            <w:top w:val="none" w:sz="0" w:space="0" w:color="auto"/>
            <w:left w:val="none" w:sz="0" w:space="0" w:color="auto"/>
            <w:bottom w:val="none" w:sz="0" w:space="0" w:color="auto"/>
            <w:right w:val="none" w:sz="0" w:space="0" w:color="auto"/>
          </w:divBdr>
          <w:divsChild>
            <w:div w:id="190028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025830">
      <w:bodyDiv w:val="1"/>
      <w:marLeft w:val="0"/>
      <w:marRight w:val="0"/>
      <w:marTop w:val="0"/>
      <w:marBottom w:val="0"/>
      <w:divBdr>
        <w:top w:val="none" w:sz="0" w:space="0" w:color="auto"/>
        <w:left w:val="none" w:sz="0" w:space="0" w:color="auto"/>
        <w:bottom w:val="none" w:sz="0" w:space="0" w:color="auto"/>
        <w:right w:val="none" w:sz="0" w:space="0" w:color="auto"/>
      </w:divBdr>
      <w:divsChild>
        <w:div w:id="1472285985">
          <w:marLeft w:val="0"/>
          <w:marRight w:val="0"/>
          <w:marTop w:val="0"/>
          <w:marBottom w:val="0"/>
          <w:divBdr>
            <w:top w:val="none" w:sz="0" w:space="0" w:color="auto"/>
            <w:left w:val="none" w:sz="0" w:space="0" w:color="auto"/>
            <w:bottom w:val="none" w:sz="0" w:space="0" w:color="auto"/>
            <w:right w:val="none" w:sz="0" w:space="0" w:color="auto"/>
          </w:divBdr>
          <w:divsChild>
            <w:div w:id="538133451">
              <w:marLeft w:val="0"/>
              <w:marRight w:val="0"/>
              <w:marTop w:val="0"/>
              <w:marBottom w:val="0"/>
              <w:divBdr>
                <w:top w:val="none" w:sz="0" w:space="0" w:color="auto"/>
                <w:left w:val="none" w:sz="0" w:space="0" w:color="auto"/>
                <w:bottom w:val="none" w:sz="0" w:space="0" w:color="auto"/>
                <w:right w:val="none" w:sz="0" w:space="0" w:color="auto"/>
              </w:divBdr>
              <w:divsChild>
                <w:div w:id="509098861">
                  <w:marLeft w:val="0"/>
                  <w:marRight w:val="0"/>
                  <w:marTop w:val="0"/>
                  <w:marBottom w:val="0"/>
                  <w:divBdr>
                    <w:top w:val="none" w:sz="0" w:space="0" w:color="auto"/>
                    <w:left w:val="none" w:sz="0" w:space="0" w:color="auto"/>
                    <w:bottom w:val="none" w:sz="0" w:space="0" w:color="auto"/>
                    <w:right w:val="none" w:sz="0" w:space="0" w:color="auto"/>
                  </w:divBdr>
                  <w:divsChild>
                    <w:div w:id="1459832771">
                      <w:marLeft w:val="0"/>
                      <w:marRight w:val="0"/>
                      <w:marTop w:val="120"/>
                      <w:marBottom w:val="0"/>
                      <w:divBdr>
                        <w:top w:val="none" w:sz="0" w:space="0" w:color="auto"/>
                        <w:left w:val="none" w:sz="0" w:space="0" w:color="auto"/>
                        <w:bottom w:val="none" w:sz="0" w:space="0" w:color="auto"/>
                        <w:right w:val="none" w:sz="0" w:space="0" w:color="auto"/>
                      </w:divBdr>
                    </w:div>
                    <w:div w:id="394744408">
                      <w:marLeft w:val="0"/>
                      <w:marRight w:val="0"/>
                      <w:marTop w:val="0"/>
                      <w:marBottom w:val="0"/>
                      <w:divBdr>
                        <w:top w:val="none" w:sz="0" w:space="0" w:color="auto"/>
                        <w:left w:val="none" w:sz="0" w:space="0" w:color="auto"/>
                        <w:bottom w:val="none" w:sz="0" w:space="0" w:color="auto"/>
                        <w:right w:val="none" w:sz="0" w:space="0" w:color="auto"/>
                      </w:divBdr>
                    </w:div>
                  </w:divsChild>
                </w:div>
                <w:div w:id="755520462">
                  <w:marLeft w:val="0"/>
                  <w:marRight w:val="0"/>
                  <w:marTop w:val="0"/>
                  <w:marBottom w:val="0"/>
                  <w:divBdr>
                    <w:top w:val="none" w:sz="0" w:space="0" w:color="auto"/>
                    <w:left w:val="none" w:sz="0" w:space="0" w:color="auto"/>
                    <w:bottom w:val="none" w:sz="0" w:space="0" w:color="auto"/>
                    <w:right w:val="none" w:sz="0" w:space="0" w:color="auto"/>
                  </w:divBdr>
                  <w:divsChild>
                    <w:div w:id="1327243038">
                      <w:marLeft w:val="0"/>
                      <w:marRight w:val="0"/>
                      <w:marTop w:val="120"/>
                      <w:marBottom w:val="0"/>
                      <w:divBdr>
                        <w:top w:val="none" w:sz="0" w:space="0" w:color="auto"/>
                        <w:left w:val="none" w:sz="0" w:space="0" w:color="auto"/>
                        <w:bottom w:val="none" w:sz="0" w:space="0" w:color="auto"/>
                        <w:right w:val="none" w:sz="0" w:space="0" w:color="auto"/>
                      </w:divBdr>
                    </w:div>
                    <w:div w:id="1695811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749926">
          <w:marLeft w:val="0"/>
          <w:marRight w:val="0"/>
          <w:marTop w:val="0"/>
          <w:marBottom w:val="0"/>
          <w:divBdr>
            <w:top w:val="none" w:sz="0" w:space="0" w:color="auto"/>
            <w:left w:val="none" w:sz="0" w:space="0" w:color="auto"/>
            <w:bottom w:val="none" w:sz="0" w:space="0" w:color="auto"/>
            <w:right w:val="none" w:sz="0" w:space="0" w:color="auto"/>
          </w:divBdr>
          <w:divsChild>
            <w:div w:id="49546133">
              <w:marLeft w:val="0"/>
              <w:marRight w:val="0"/>
              <w:marTop w:val="0"/>
              <w:marBottom w:val="0"/>
              <w:divBdr>
                <w:top w:val="none" w:sz="0" w:space="0" w:color="auto"/>
                <w:left w:val="none" w:sz="0" w:space="0" w:color="auto"/>
                <w:bottom w:val="none" w:sz="0" w:space="0" w:color="auto"/>
                <w:right w:val="none" w:sz="0" w:space="0" w:color="auto"/>
              </w:divBdr>
            </w:div>
          </w:divsChild>
        </w:div>
        <w:div w:id="2023781522">
          <w:marLeft w:val="0"/>
          <w:marRight w:val="0"/>
          <w:marTop w:val="0"/>
          <w:marBottom w:val="0"/>
          <w:divBdr>
            <w:top w:val="none" w:sz="0" w:space="0" w:color="auto"/>
            <w:left w:val="none" w:sz="0" w:space="0" w:color="auto"/>
            <w:bottom w:val="none" w:sz="0" w:space="0" w:color="auto"/>
            <w:right w:val="none" w:sz="0" w:space="0" w:color="auto"/>
          </w:divBdr>
          <w:divsChild>
            <w:div w:id="1031957531">
              <w:marLeft w:val="0"/>
              <w:marRight w:val="0"/>
              <w:marTop w:val="0"/>
              <w:marBottom w:val="0"/>
              <w:divBdr>
                <w:top w:val="none" w:sz="0" w:space="0" w:color="auto"/>
                <w:left w:val="none" w:sz="0" w:space="0" w:color="auto"/>
                <w:bottom w:val="none" w:sz="0" w:space="0" w:color="auto"/>
                <w:right w:val="none" w:sz="0" w:space="0" w:color="auto"/>
              </w:divBdr>
              <w:divsChild>
                <w:div w:id="930623347">
                  <w:marLeft w:val="0"/>
                  <w:marRight w:val="0"/>
                  <w:marTop w:val="0"/>
                  <w:marBottom w:val="0"/>
                  <w:divBdr>
                    <w:top w:val="none" w:sz="0" w:space="0" w:color="auto"/>
                    <w:left w:val="none" w:sz="0" w:space="0" w:color="auto"/>
                    <w:bottom w:val="none" w:sz="0" w:space="0" w:color="auto"/>
                    <w:right w:val="none" w:sz="0" w:space="0" w:color="auto"/>
                  </w:divBdr>
                  <w:divsChild>
                    <w:div w:id="752704296">
                      <w:marLeft w:val="0"/>
                      <w:marRight w:val="0"/>
                      <w:marTop w:val="120"/>
                      <w:marBottom w:val="0"/>
                      <w:divBdr>
                        <w:top w:val="none" w:sz="0" w:space="0" w:color="auto"/>
                        <w:left w:val="none" w:sz="0" w:space="0" w:color="auto"/>
                        <w:bottom w:val="none" w:sz="0" w:space="0" w:color="auto"/>
                        <w:right w:val="none" w:sz="0" w:space="0" w:color="auto"/>
                      </w:divBdr>
                    </w:div>
                    <w:div w:id="563806456">
                      <w:marLeft w:val="0"/>
                      <w:marRight w:val="0"/>
                      <w:marTop w:val="0"/>
                      <w:marBottom w:val="0"/>
                      <w:divBdr>
                        <w:top w:val="none" w:sz="0" w:space="0" w:color="auto"/>
                        <w:left w:val="none" w:sz="0" w:space="0" w:color="auto"/>
                        <w:bottom w:val="none" w:sz="0" w:space="0" w:color="auto"/>
                        <w:right w:val="none" w:sz="0" w:space="0" w:color="auto"/>
                      </w:divBdr>
                    </w:div>
                  </w:divsChild>
                </w:div>
                <w:div w:id="1654674791">
                  <w:marLeft w:val="0"/>
                  <w:marRight w:val="0"/>
                  <w:marTop w:val="0"/>
                  <w:marBottom w:val="0"/>
                  <w:divBdr>
                    <w:top w:val="none" w:sz="0" w:space="0" w:color="auto"/>
                    <w:left w:val="none" w:sz="0" w:space="0" w:color="auto"/>
                    <w:bottom w:val="none" w:sz="0" w:space="0" w:color="auto"/>
                    <w:right w:val="none" w:sz="0" w:space="0" w:color="auto"/>
                  </w:divBdr>
                  <w:divsChild>
                    <w:div w:id="1924416273">
                      <w:marLeft w:val="0"/>
                      <w:marRight w:val="0"/>
                      <w:marTop w:val="120"/>
                      <w:marBottom w:val="0"/>
                      <w:divBdr>
                        <w:top w:val="none" w:sz="0" w:space="0" w:color="auto"/>
                        <w:left w:val="none" w:sz="0" w:space="0" w:color="auto"/>
                        <w:bottom w:val="none" w:sz="0" w:space="0" w:color="auto"/>
                        <w:right w:val="none" w:sz="0" w:space="0" w:color="auto"/>
                      </w:divBdr>
                    </w:div>
                    <w:div w:id="2116553111">
                      <w:marLeft w:val="0"/>
                      <w:marRight w:val="0"/>
                      <w:marTop w:val="0"/>
                      <w:marBottom w:val="0"/>
                      <w:divBdr>
                        <w:top w:val="none" w:sz="0" w:space="0" w:color="auto"/>
                        <w:left w:val="none" w:sz="0" w:space="0" w:color="auto"/>
                        <w:bottom w:val="none" w:sz="0" w:space="0" w:color="auto"/>
                        <w:right w:val="none" w:sz="0" w:space="0" w:color="auto"/>
                      </w:divBdr>
                      <w:divsChild>
                        <w:div w:id="11155342">
                          <w:marLeft w:val="0"/>
                          <w:marRight w:val="0"/>
                          <w:marTop w:val="0"/>
                          <w:marBottom w:val="0"/>
                          <w:divBdr>
                            <w:top w:val="none" w:sz="0" w:space="0" w:color="auto"/>
                            <w:left w:val="none" w:sz="0" w:space="0" w:color="auto"/>
                            <w:bottom w:val="none" w:sz="0" w:space="0" w:color="auto"/>
                            <w:right w:val="none" w:sz="0" w:space="0" w:color="auto"/>
                          </w:divBdr>
                          <w:divsChild>
                            <w:div w:id="2078433053">
                              <w:marLeft w:val="0"/>
                              <w:marRight w:val="0"/>
                              <w:marTop w:val="120"/>
                              <w:marBottom w:val="0"/>
                              <w:divBdr>
                                <w:top w:val="none" w:sz="0" w:space="0" w:color="auto"/>
                                <w:left w:val="none" w:sz="0" w:space="0" w:color="auto"/>
                                <w:bottom w:val="none" w:sz="0" w:space="0" w:color="auto"/>
                                <w:right w:val="none" w:sz="0" w:space="0" w:color="auto"/>
                              </w:divBdr>
                            </w:div>
                            <w:div w:id="2142188554">
                              <w:marLeft w:val="0"/>
                              <w:marRight w:val="0"/>
                              <w:marTop w:val="0"/>
                              <w:marBottom w:val="0"/>
                              <w:divBdr>
                                <w:top w:val="none" w:sz="0" w:space="0" w:color="auto"/>
                                <w:left w:val="none" w:sz="0" w:space="0" w:color="auto"/>
                                <w:bottom w:val="none" w:sz="0" w:space="0" w:color="auto"/>
                                <w:right w:val="none" w:sz="0" w:space="0" w:color="auto"/>
                              </w:divBdr>
                            </w:div>
                          </w:divsChild>
                        </w:div>
                        <w:div w:id="1973631095">
                          <w:marLeft w:val="0"/>
                          <w:marRight w:val="0"/>
                          <w:marTop w:val="0"/>
                          <w:marBottom w:val="0"/>
                          <w:divBdr>
                            <w:top w:val="none" w:sz="0" w:space="0" w:color="auto"/>
                            <w:left w:val="none" w:sz="0" w:space="0" w:color="auto"/>
                            <w:bottom w:val="none" w:sz="0" w:space="0" w:color="auto"/>
                            <w:right w:val="none" w:sz="0" w:space="0" w:color="auto"/>
                          </w:divBdr>
                          <w:divsChild>
                            <w:div w:id="1229878231">
                              <w:marLeft w:val="0"/>
                              <w:marRight w:val="0"/>
                              <w:marTop w:val="120"/>
                              <w:marBottom w:val="0"/>
                              <w:divBdr>
                                <w:top w:val="none" w:sz="0" w:space="0" w:color="auto"/>
                                <w:left w:val="none" w:sz="0" w:space="0" w:color="auto"/>
                                <w:bottom w:val="none" w:sz="0" w:space="0" w:color="auto"/>
                                <w:right w:val="none" w:sz="0" w:space="0" w:color="auto"/>
                              </w:divBdr>
                            </w:div>
                            <w:div w:id="514852947">
                              <w:marLeft w:val="0"/>
                              <w:marRight w:val="0"/>
                              <w:marTop w:val="0"/>
                              <w:marBottom w:val="0"/>
                              <w:divBdr>
                                <w:top w:val="none" w:sz="0" w:space="0" w:color="auto"/>
                                <w:left w:val="none" w:sz="0" w:space="0" w:color="auto"/>
                                <w:bottom w:val="none" w:sz="0" w:space="0" w:color="auto"/>
                                <w:right w:val="none" w:sz="0" w:space="0" w:color="auto"/>
                              </w:divBdr>
                            </w:div>
                          </w:divsChild>
                        </w:div>
                        <w:div w:id="1686977932">
                          <w:marLeft w:val="0"/>
                          <w:marRight w:val="0"/>
                          <w:marTop w:val="0"/>
                          <w:marBottom w:val="0"/>
                          <w:divBdr>
                            <w:top w:val="none" w:sz="0" w:space="0" w:color="auto"/>
                            <w:left w:val="none" w:sz="0" w:space="0" w:color="auto"/>
                            <w:bottom w:val="none" w:sz="0" w:space="0" w:color="auto"/>
                            <w:right w:val="none" w:sz="0" w:space="0" w:color="auto"/>
                          </w:divBdr>
                          <w:divsChild>
                            <w:div w:id="1418092120">
                              <w:marLeft w:val="0"/>
                              <w:marRight w:val="0"/>
                              <w:marTop w:val="120"/>
                              <w:marBottom w:val="0"/>
                              <w:divBdr>
                                <w:top w:val="none" w:sz="0" w:space="0" w:color="auto"/>
                                <w:left w:val="none" w:sz="0" w:space="0" w:color="auto"/>
                                <w:bottom w:val="none" w:sz="0" w:space="0" w:color="auto"/>
                                <w:right w:val="none" w:sz="0" w:space="0" w:color="auto"/>
                              </w:divBdr>
                            </w:div>
                            <w:div w:id="2009558380">
                              <w:marLeft w:val="0"/>
                              <w:marRight w:val="0"/>
                              <w:marTop w:val="0"/>
                              <w:marBottom w:val="0"/>
                              <w:divBdr>
                                <w:top w:val="none" w:sz="0" w:space="0" w:color="auto"/>
                                <w:left w:val="none" w:sz="0" w:space="0" w:color="auto"/>
                                <w:bottom w:val="none" w:sz="0" w:space="0" w:color="auto"/>
                                <w:right w:val="none" w:sz="0" w:space="0" w:color="auto"/>
                              </w:divBdr>
                            </w:div>
                          </w:divsChild>
                        </w:div>
                        <w:div w:id="1754156211">
                          <w:marLeft w:val="0"/>
                          <w:marRight w:val="0"/>
                          <w:marTop w:val="0"/>
                          <w:marBottom w:val="0"/>
                          <w:divBdr>
                            <w:top w:val="none" w:sz="0" w:space="0" w:color="auto"/>
                            <w:left w:val="none" w:sz="0" w:space="0" w:color="auto"/>
                            <w:bottom w:val="none" w:sz="0" w:space="0" w:color="auto"/>
                            <w:right w:val="none" w:sz="0" w:space="0" w:color="auto"/>
                          </w:divBdr>
                          <w:divsChild>
                            <w:div w:id="1283075595">
                              <w:marLeft w:val="0"/>
                              <w:marRight w:val="0"/>
                              <w:marTop w:val="120"/>
                              <w:marBottom w:val="0"/>
                              <w:divBdr>
                                <w:top w:val="none" w:sz="0" w:space="0" w:color="auto"/>
                                <w:left w:val="none" w:sz="0" w:space="0" w:color="auto"/>
                                <w:bottom w:val="none" w:sz="0" w:space="0" w:color="auto"/>
                                <w:right w:val="none" w:sz="0" w:space="0" w:color="auto"/>
                              </w:divBdr>
                            </w:div>
                            <w:div w:id="1476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74303">
                  <w:marLeft w:val="0"/>
                  <w:marRight w:val="0"/>
                  <w:marTop w:val="0"/>
                  <w:marBottom w:val="0"/>
                  <w:divBdr>
                    <w:top w:val="none" w:sz="0" w:space="0" w:color="auto"/>
                    <w:left w:val="none" w:sz="0" w:space="0" w:color="auto"/>
                    <w:bottom w:val="none" w:sz="0" w:space="0" w:color="auto"/>
                    <w:right w:val="none" w:sz="0" w:space="0" w:color="auto"/>
                  </w:divBdr>
                  <w:divsChild>
                    <w:div w:id="2001618007">
                      <w:marLeft w:val="0"/>
                      <w:marRight w:val="0"/>
                      <w:marTop w:val="120"/>
                      <w:marBottom w:val="0"/>
                      <w:divBdr>
                        <w:top w:val="none" w:sz="0" w:space="0" w:color="auto"/>
                        <w:left w:val="none" w:sz="0" w:space="0" w:color="auto"/>
                        <w:bottom w:val="none" w:sz="0" w:space="0" w:color="auto"/>
                        <w:right w:val="none" w:sz="0" w:space="0" w:color="auto"/>
                      </w:divBdr>
                    </w:div>
                    <w:div w:id="16866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743353">
          <w:marLeft w:val="0"/>
          <w:marRight w:val="0"/>
          <w:marTop w:val="0"/>
          <w:marBottom w:val="0"/>
          <w:divBdr>
            <w:top w:val="none" w:sz="0" w:space="0" w:color="auto"/>
            <w:left w:val="none" w:sz="0" w:space="0" w:color="auto"/>
            <w:bottom w:val="none" w:sz="0" w:space="0" w:color="auto"/>
            <w:right w:val="none" w:sz="0" w:space="0" w:color="auto"/>
          </w:divBdr>
          <w:divsChild>
            <w:div w:id="87932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140517">
      <w:bodyDiv w:val="1"/>
      <w:marLeft w:val="0"/>
      <w:marRight w:val="0"/>
      <w:marTop w:val="0"/>
      <w:marBottom w:val="0"/>
      <w:divBdr>
        <w:top w:val="none" w:sz="0" w:space="0" w:color="auto"/>
        <w:left w:val="none" w:sz="0" w:space="0" w:color="auto"/>
        <w:bottom w:val="none" w:sz="0" w:space="0" w:color="auto"/>
        <w:right w:val="none" w:sz="0" w:space="0" w:color="auto"/>
      </w:divBdr>
      <w:divsChild>
        <w:div w:id="1389039419">
          <w:marLeft w:val="0"/>
          <w:marRight w:val="0"/>
          <w:marTop w:val="120"/>
          <w:marBottom w:val="0"/>
          <w:divBdr>
            <w:top w:val="none" w:sz="0" w:space="0" w:color="auto"/>
            <w:left w:val="none" w:sz="0" w:space="0" w:color="auto"/>
            <w:bottom w:val="none" w:sz="0" w:space="0" w:color="auto"/>
            <w:right w:val="none" w:sz="0" w:space="0" w:color="auto"/>
          </w:divBdr>
        </w:div>
        <w:div w:id="1222443185">
          <w:marLeft w:val="0"/>
          <w:marRight w:val="0"/>
          <w:marTop w:val="0"/>
          <w:marBottom w:val="0"/>
          <w:divBdr>
            <w:top w:val="none" w:sz="0" w:space="0" w:color="auto"/>
            <w:left w:val="none" w:sz="0" w:space="0" w:color="auto"/>
            <w:bottom w:val="none" w:sz="0" w:space="0" w:color="auto"/>
            <w:right w:val="none" w:sz="0" w:space="0" w:color="auto"/>
          </w:divBdr>
        </w:div>
      </w:divsChild>
    </w:div>
    <w:div w:id="368144952">
      <w:bodyDiv w:val="1"/>
      <w:marLeft w:val="0"/>
      <w:marRight w:val="0"/>
      <w:marTop w:val="0"/>
      <w:marBottom w:val="0"/>
      <w:divBdr>
        <w:top w:val="none" w:sz="0" w:space="0" w:color="auto"/>
        <w:left w:val="none" w:sz="0" w:space="0" w:color="auto"/>
        <w:bottom w:val="none" w:sz="0" w:space="0" w:color="auto"/>
        <w:right w:val="none" w:sz="0" w:space="0" w:color="auto"/>
      </w:divBdr>
    </w:div>
    <w:div w:id="381905922">
      <w:bodyDiv w:val="1"/>
      <w:marLeft w:val="0"/>
      <w:marRight w:val="0"/>
      <w:marTop w:val="0"/>
      <w:marBottom w:val="0"/>
      <w:divBdr>
        <w:top w:val="none" w:sz="0" w:space="0" w:color="auto"/>
        <w:left w:val="none" w:sz="0" w:space="0" w:color="auto"/>
        <w:bottom w:val="none" w:sz="0" w:space="0" w:color="auto"/>
        <w:right w:val="none" w:sz="0" w:space="0" w:color="auto"/>
      </w:divBdr>
    </w:div>
    <w:div w:id="383020878">
      <w:bodyDiv w:val="1"/>
      <w:marLeft w:val="0"/>
      <w:marRight w:val="0"/>
      <w:marTop w:val="0"/>
      <w:marBottom w:val="0"/>
      <w:divBdr>
        <w:top w:val="none" w:sz="0" w:space="0" w:color="auto"/>
        <w:left w:val="none" w:sz="0" w:space="0" w:color="auto"/>
        <w:bottom w:val="none" w:sz="0" w:space="0" w:color="auto"/>
        <w:right w:val="none" w:sz="0" w:space="0" w:color="auto"/>
      </w:divBdr>
      <w:divsChild>
        <w:div w:id="83886627">
          <w:marLeft w:val="0"/>
          <w:marRight w:val="0"/>
          <w:marTop w:val="0"/>
          <w:marBottom w:val="0"/>
          <w:divBdr>
            <w:top w:val="none" w:sz="0" w:space="0" w:color="auto"/>
            <w:left w:val="none" w:sz="0" w:space="0" w:color="auto"/>
            <w:bottom w:val="none" w:sz="0" w:space="0" w:color="auto"/>
            <w:right w:val="none" w:sz="0" w:space="0" w:color="auto"/>
          </w:divBdr>
          <w:divsChild>
            <w:div w:id="1464537753">
              <w:marLeft w:val="0"/>
              <w:marRight w:val="0"/>
              <w:marTop w:val="0"/>
              <w:marBottom w:val="0"/>
              <w:divBdr>
                <w:top w:val="none" w:sz="0" w:space="0" w:color="auto"/>
                <w:left w:val="none" w:sz="0" w:space="0" w:color="auto"/>
                <w:bottom w:val="none" w:sz="0" w:space="0" w:color="auto"/>
                <w:right w:val="none" w:sz="0" w:space="0" w:color="auto"/>
              </w:divBdr>
            </w:div>
          </w:divsChild>
        </w:div>
        <w:div w:id="1752775854">
          <w:marLeft w:val="0"/>
          <w:marRight w:val="0"/>
          <w:marTop w:val="0"/>
          <w:marBottom w:val="0"/>
          <w:divBdr>
            <w:top w:val="none" w:sz="0" w:space="0" w:color="auto"/>
            <w:left w:val="none" w:sz="0" w:space="0" w:color="auto"/>
            <w:bottom w:val="none" w:sz="0" w:space="0" w:color="auto"/>
            <w:right w:val="none" w:sz="0" w:space="0" w:color="auto"/>
          </w:divBdr>
          <w:divsChild>
            <w:div w:id="150028325">
              <w:marLeft w:val="0"/>
              <w:marRight w:val="0"/>
              <w:marTop w:val="0"/>
              <w:marBottom w:val="0"/>
              <w:divBdr>
                <w:top w:val="none" w:sz="0" w:space="0" w:color="auto"/>
                <w:left w:val="none" w:sz="0" w:space="0" w:color="auto"/>
                <w:bottom w:val="none" w:sz="0" w:space="0" w:color="auto"/>
                <w:right w:val="none" w:sz="0" w:space="0" w:color="auto"/>
              </w:divBdr>
            </w:div>
          </w:divsChild>
        </w:div>
        <w:div w:id="386341871">
          <w:marLeft w:val="0"/>
          <w:marRight w:val="0"/>
          <w:marTop w:val="0"/>
          <w:marBottom w:val="0"/>
          <w:divBdr>
            <w:top w:val="none" w:sz="0" w:space="0" w:color="auto"/>
            <w:left w:val="none" w:sz="0" w:space="0" w:color="auto"/>
            <w:bottom w:val="none" w:sz="0" w:space="0" w:color="auto"/>
            <w:right w:val="none" w:sz="0" w:space="0" w:color="auto"/>
          </w:divBdr>
          <w:divsChild>
            <w:div w:id="12532934">
              <w:marLeft w:val="0"/>
              <w:marRight w:val="0"/>
              <w:marTop w:val="0"/>
              <w:marBottom w:val="0"/>
              <w:divBdr>
                <w:top w:val="none" w:sz="0" w:space="0" w:color="auto"/>
                <w:left w:val="none" w:sz="0" w:space="0" w:color="auto"/>
                <w:bottom w:val="none" w:sz="0" w:space="0" w:color="auto"/>
                <w:right w:val="none" w:sz="0" w:space="0" w:color="auto"/>
              </w:divBdr>
            </w:div>
          </w:divsChild>
        </w:div>
        <w:div w:id="1315641325">
          <w:marLeft w:val="0"/>
          <w:marRight w:val="0"/>
          <w:marTop w:val="0"/>
          <w:marBottom w:val="0"/>
          <w:divBdr>
            <w:top w:val="none" w:sz="0" w:space="0" w:color="auto"/>
            <w:left w:val="none" w:sz="0" w:space="0" w:color="auto"/>
            <w:bottom w:val="none" w:sz="0" w:space="0" w:color="auto"/>
            <w:right w:val="none" w:sz="0" w:space="0" w:color="auto"/>
          </w:divBdr>
          <w:divsChild>
            <w:div w:id="914633216">
              <w:marLeft w:val="0"/>
              <w:marRight w:val="0"/>
              <w:marTop w:val="0"/>
              <w:marBottom w:val="0"/>
              <w:divBdr>
                <w:top w:val="none" w:sz="0" w:space="0" w:color="auto"/>
                <w:left w:val="none" w:sz="0" w:space="0" w:color="auto"/>
                <w:bottom w:val="none" w:sz="0" w:space="0" w:color="auto"/>
                <w:right w:val="none" w:sz="0" w:space="0" w:color="auto"/>
              </w:divBdr>
            </w:div>
          </w:divsChild>
        </w:div>
        <w:div w:id="417021443">
          <w:marLeft w:val="0"/>
          <w:marRight w:val="0"/>
          <w:marTop w:val="0"/>
          <w:marBottom w:val="0"/>
          <w:divBdr>
            <w:top w:val="none" w:sz="0" w:space="0" w:color="auto"/>
            <w:left w:val="none" w:sz="0" w:space="0" w:color="auto"/>
            <w:bottom w:val="none" w:sz="0" w:space="0" w:color="auto"/>
            <w:right w:val="none" w:sz="0" w:space="0" w:color="auto"/>
          </w:divBdr>
          <w:divsChild>
            <w:div w:id="1856994023">
              <w:marLeft w:val="0"/>
              <w:marRight w:val="0"/>
              <w:marTop w:val="0"/>
              <w:marBottom w:val="0"/>
              <w:divBdr>
                <w:top w:val="none" w:sz="0" w:space="0" w:color="auto"/>
                <w:left w:val="none" w:sz="0" w:space="0" w:color="auto"/>
                <w:bottom w:val="none" w:sz="0" w:space="0" w:color="auto"/>
                <w:right w:val="none" w:sz="0" w:space="0" w:color="auto"/>
              </w:divBdr>
            </w:div>
          </w:divsChild>
        </w:div>
        <w:div w:id="1584336207">
          <w:marLeft w:val="0"/>
          <w:marRight w:val="0"/>
          <w:marTop w:val="0"/>
          <w:marBottom w:val="0"/>
          <w:divBdr>
            <w:top w:val="none" w:sz="0" w:space="0" w:color="auto"/>
            <w:left w:val="none" w:sz="0" w:space="0" w:color="auto"/>
            <w:bottom w:val="none" w:sz="0" w:space="0" w:color="auto"/>
            <w:right w:val="none" w:sz="0" w:space="0" w:color="auto"/>
          </w:divBdr>
          <w:divsChild>
            <w:div w:id="53539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15982">
      <w:bodyDiv w:val="1"/>
      <w:marLeft w:val="0"/>
      <w:marRight w:val="0"/>
      <w:marTop w:val="0"/>
      <w:marBottom w:val="0"/>
      <w:divBdr>
        <w:top w:val="none" w:sz="0" w:space="0" w:color="auto"/>
        <w:left w:val="none" w:sz="0" w:space="0" w:color="auto"/>
        <w:bottom w:val="none" w:sz="0" w:space="0" w:color="auto"/>
        <w:right w:val="none" w:sz="0" w:space="0" w:color="auto"/>
      </w:divBdr>
      <w:divsChild>
        <w:div w:id="270357005">
          <w:marLeft w:val="0"/>
          <w:marRight w:val="0"/>
          <w:marTop w:val="120"/>
          <w:marBottom w:val="0"/>
          <w:divBdr>
            <w:top w:val="none" w:sz="0" w:space="0" w:color="auto"/>
            <w:left w:val="none" w:sz="0" w:space="0" w:color="auto"/>
            <w:bottom w:val="none" w:sz="0" w:space="0" w:color="auto"/>
            <w:right w:val="none" w:sz="0" w:space="0" w:color="auto"/>
          </w:divBdr>
        </w:div>
        <w:div w:id="1358309232">
          <w:marLeft w:val="0"/>
          <w:marRight w:val="0"/>
          <w:marTop w:val="0"/>
          <w:marBottom w:val="0"/>
          <w:divBdr>
            <w:top w:val="none" w:sz="0" w:space="0" w:color="auto"/>
            <w:left w:val="none" w:sz="0" w:space="0" w:color="auto"/>
            <w:bottom w:val="none" w:sz="0" w:space="0" w:color="auto"/>
            <w:right w:val="none" w:sz="0" w:space="0" w:color="auto"/>
          </w:divBdr>
        </w:div>
      </w:divsChild>
    </w:div>
    <w:div w:id="425073750">
      <w:bodyDiv w:val="1"/>
      <w:marLeft w:val="0"/>
      <w:marRight w:val="0"/>
      <w:marTop w:val="0"/>
      <w:marBottom w:val="0"/>
      <w:divBdr>
        <w:top w:val="none" w:sz="0" w:space="0" w:color="auto"/>
        <w:left w:val="none" w:sz="0" w:space="0" w:color="auto"/>
        <w:bottom w:val="none" w:sz="0" w:space="0" w:color="auto"/>
        <w:right w:val="none" w:sz="0" w:space="0" w:color="auto"/>
      </w:divBdr>
    </w:div>
    <w:div w:id="430324965">
      <w:bodyDiv w:val="1"/>
      <w:marLeft w:val="0"/>
      <w:marRight w:val="0"/>
      <w:marTop w:val="0"/>
      <w:marBottom w:val="0"/>
      <w:divBdr>
        <w:top w:val="none" w:sz="0" w:space="0" w:color="auto"/>
        <w:left w:val="none" w:sz="0" w:space="0" w:color="auto"/>
        <w:bottom w:val="none" w:sz="0" w:space="0" w:color="auto"/>
        <w:right w:val="none" w:sz="0" w:space="0" w:color="auto"/>
      </w:divBdr>
      <w:divsChild>
        <w:div w:id="1084834819">
          <w:marLeft w:val="0"/>
          <w:marRight w:val="0"/>
          <w:marTop w:val="120"/>
          <w:marBottom w:val="0"/>
          <w:divBdr>
            <w:top w:val="none" w:sz="0" w:space="0" w:color="auto"/>
            <w:left w:val="none" w:sz="0" w:space="0" w:color="auto"/>
            <w:bottom w:val="none" w:sz="0" w:space="0" w:color="auto"/>
            <w:right w:val="none" w:sz="0" w:space="0" w:color="auto"/>
          </w:divBdr>
        </w:div>
        <w:div w:id="1157844891">
          <w:marLeft w:val="0"/>
          <w:marRight w:val="0"/>
          <w:marTop w:val="0"/>
          <w:marBottom w:val="0"/>
          <w:divBdr>
            <w:top w:val="none" w:sz="0" w:space="0" w:color="auto"/>
            <w:left w:val="none" w:sz="0" w:space="0" w:color="auto"/>
            <w:bottom w:val="none" w:sz="0" w:space="0" w:color="auto"/>
            <w:right w:val="none" w:sz="0" w:space="0" w:color="auto"/>
          </w:divBdr>
        </w:div>
      </w:divsChild>
    </w:div>
    <w:div w:id="439879024">
      <w:bodyDiv w:val="1"/>
      <w:marLeft w:val="0"/>
      <w:marRight w:val="0"/>
      <w:marTop w:val="0"/>
      <w:marBottom w:val="0"/>
      <w:divBdr>
        <w:top w:val="none" w:sz="0" w:space="0" w:color="auto"/>
        <w:left w:val="none" w:sz="0" w:space="0" w:color="auto"/>
        <w:bottom w:val="none" w:sz="0" w:space="0" w:color="auto"/>
        <w:right w:val="none" w:sz="0" w:space="0" w:color="auto"/>
      </w:divBdr>
      <w:divsChild>
        <w:div w:id="72093137">
          <w:marLeft w:val="0"/>
          <w:marRight w:val="0"/>
          <w:marTop w:val="0"/>
          <w:marBottom w:val="0"/>
          <w:divBdr>
            <w:top w:val="none" w:sz="0" w:space="0" w:color="auto"/>
            <w:left w:val="none" w:sz="0" w:space="0" w:color="auto"/>
            <w:bottom w:val="none" w:sz="0" w:space="0" w:color="auto"/>
            <w:right w:val="none" w:sz="0" w:space="0" w:color="auto"/>
          </w:divBdr>
        </w:div>
      </w:divsChild>
    </w:div>
    <w:div w:id="444084241">
      <w:bodyDiv w:val="1"/>
      <w:marLeft w:val="0"/>
      <w:marRight w:val="0"/>
      <w:marTop w:val="0"/>
      <w:marBottom w:val="0"/>
      <w:divBdr>
        <w:top w:val="none" w:sz="0" w:space="0" w:color="auto"/>
        <w:left w:val="none" w:sz="0" w:space="0" w:color="auto"/>
        <w:bottom w:val="none" w:sz="0" w:space="0" w:color="auto"/>
        <w:right w:val="none" w:sz="0" w:space="0" w:color="auto"/>
      </w:divBdr>
      <w:divsChild>
        <w:div w:id="941762464">
          <w:marLeft w:val="0"/>
          <w:marRight w:val="0"/>
          <w:marTop w:val="0"/>
          <w:marBottom w:val="0"/>
          <w:divBdr>
            <w:top w:val="none" w:sz="0" w:space="0" w:color="auto"/>
            <w:left w:val="none" w:sz="0" w:space="0" w:color="auto"/>
            <w:bottom w:val="none" w:sz="0" w:space="0" w:color="auto"/>
            <w:right w:val="none" w:sz="0" w:space="0" w:color="auto"/>
          </w:divBdr>
          <w:divsChild>
            <w:div w:id="1533376034">
              <w:marLeft w:val="0"/>
              <w:marRight w:val="0"/>
              <w:marTop w:val="120"/>
              <w:marBottom w:val="0"/>
              <w:divBdr>
                <w:top w:val="none" w:sz="0" w:space="0" w:color="auto"/>
                <w:left w:val="none" w:sz="0" w:space="0" w:color="auto"/>
                <w:bottom w:val="none" w:sz="0" w:space="0" w:color="auto"/>
                <w:right w:val="none" w:sz="0" w:space="0" w:color="auto"/>
              </w:divBdr>
            </w:div>
            <w:div w:id="379596604">
              <w:marLeft w:val="0"/>
              <w:marRight w:val="0"/>
              <w:marTop w:val="0"/>
              <w:marBottom w:val="0"/>
              <w:divBdr>
                <w:top w:val="none" w:sz="0" w:space="0" w:color="auto"/>
                <w:left w:val="none" w:sz="0" w:space="0" w:color="auto"/>
                <w:bottom w:val="none" w:sz="0" w:space="0" w:color="auto"/>
                <w:right w:val="none" w:sz="0" w:space="0" w:color="auto"/>
              </w:divBdr>
            </w:div>
          </w:divsChild>
        </w:div>
        <w:div w:id="1988583645">
          <w:marLeft w:val="0"/>
          <w:marRight w:val="0"/>
          <w:marTop w:val="0"/>
          <w:marBottom w:val="0"/>
          <w:divBdr>
            <w:top w:val="none" w:sz="0" w:space="0" w:color="auto"/>
            <w:left w:val="none" w:sz="0" w:space="0" w:color="auto"/>
            <w:bottom w:val="none" w:sz="0" w:space="0" w:color="auto"/>
            <w:right w:val="none" w:sz="0" w:space="0" w:color="auto"/>
          </w:divBdr>
          <w:divsChild>
            <w:div w:id="1213617034">
              <w:marLeft w:val="0"/>
              <w:marRight w:val="0"/>
              <w:marTop w:val="120"/>
              <w:marBottom w:val="0"/>
              <w:divBdr>
                <w:top w:val="none" w:sz="0" w:space="0" w:color="auto"/>
                <w:left w:val="none" w:sz="0" w:space="0" w:color="auto"/>
                <w:bottom w:val="none" w:sz="0" w:space="0" w:color="auto"/>
                <w:right w:val="none" w:sz="0" w:space="0" w:color="auto"/>
              </w:divBdr>
            </w:div>
            <w:div w:id="1784230785">
              <w:marLeft w:val="0"/>
              <w:marRight w:val="0"/>
              <w:marTop w:val="0"/>
              <w:marBottom w:val="0"/>
              <w:divBdr>
                <w:top w:val="none" w:sz="0" w:space="0" w:color="auto"/>
                <w:left w:val="none" w:sz="0" w:space="0" w:color="auto"/>
                <w:bottom w:val="none" w:sz="0" w:space="0" w:color="auto"/>
                <w:right w:val="none" w:sz="0" w:space="0" w:color="auto"/>
              </w:divBdr>
            </w:div>
          </w:divsChild>
        </w:div>
        <w:div w:id="594486050">
          <w:marLeft w:val="0"/>
          <w:marRight w:val="0"/>
          <w:marTop w:val="0"/>
          <w:marBottom w:val="0"/>
          <w:divBdr>
            <w:top w:val="none" w:sz="0" w:space="0" w:color="auto"/>
            <w:left w:val="none" w:sz="0" w:space="0" w:color="auto"/>
            <w:bottom w:val="none" w:sz="0" w:space="0" w:color="auto"/>
            <w:right w:val="none" w:sz="0" w:space="0" w:color="auto"/>
          </w:divBdr>
          <w:divsChild>
            <w:div w:id="326713490">
              <w:marLeft w:val="0"/>
              <w:marRight w:val="0"/>
              <w:marTop w:val="120"/>
              <w:marBottom w:val="0"/>
              <w:divBdr>
                <w:top w:val="none" w:sz="0" w:space="0" w:color="auto"/>
                <w:left w:val="none" w:sz="0" w:space="0" w:color="auto"/>
                <w:bottom w:val="none" w:sz="0" w:space="0" w:color="auto"/>
                <w:right w:val="none" w:sz="0" w:space="0" w:color="auto"/>
              </w:divBdr>
            </w:div>
            <w:div w:id="1038236727">
              <w:marLeft w:val="0"/>
              <w:marRight w:val="0"/>
              <w:marTop w:val="0"/>
              <w:marBottom w:val="0"/>
              <w:divBdr>
                <w:top w:val="none" w:sz="0" w:space="0" w:color="auto"/>
                <w:left w:val="none" w:sz="0" w:space="0" w:color="auto"/>
                <w:bottom w:val="none" w:sz="0" w:space="0" w:color="auto"/>
                <w:right w:val="none" w:sz="0" w:space="0" w:color="auto"/>
              </w:divBdr>
            </w:div>
          </w:divsChild>
        </w:div>
        <w:div w:id="769083151">
          <w:marLeft w:val="0"/>
          <w:marRight w:val="0"/>
          <w:marTop w:val="0"/>
          <w:marBottom w:val="0"/>
          <w:divBdr>
            <w:top w:val="none" w:sz="0" w:space="0" w:color="auto"/>
            <w:left w:val="none" w:sz="0" w:space="0" w:color="auto"/>
            <w:bottom w:val="none" w:sz="0" w:space="0" w:color="auto"/>
            <w:right w:val="none" w:sz="0" w:space="0" w:color="auto"/>
          </w:divBdr>
          <w:divsChild>
            <w:div w:id="1747267267">
              <w:marLeft w:val="0"/>
              <w:marRight w:val="0"/>
              <w:marTop w:val="120"/>
              <w:marBottom w:val="0"/>
              <w:divBdr>
                <w:top w:val="none" w:sz="0" w:space="0" w:color="auto"/>
                <w:left w:val="none" w:sz="0" w:space="0" w:color="auto"/>
                <w:bottom w:val="none" w:sz="0" w:space="0" w:color="auto"/>
                <w:right w:val="none" w:sz="0" w:space="0" w:color="auto"/>
              </w:divBdr>
            </w:div>
            <w:div w:id="2053768350">
              <w:marLeft w:val="0"/>
              <w:marRight w:val="0"/>
              <w:marTop w:val="0"/>
              <w:marBottom w:val="0"/>
              <w:divBdr>
                <w:top w:val="none" w:sz="0" w:space="0" w:color="auto"/>
                <w:left w:val="none" w:sz="0" w:space="0" w:color="auto"/>
                <w:bottom w:val="none" w:sz="0" w:space="0" w:color="auto"/>
                <w:right w:val="none" w:sz="0" w:space="0" w:color="auto"/>
              </w:divBdr>
            </w:div>
          </w:divsChild>
        </w:div>
        <w:div w:id="577136851">
          <w:marLeft w:val="0"/>
          <w:marRight w:val="0"/>
          <w:marTop w:val="0"/>
          <w:marBottom w:val="0"/>
          <w:divBdr>
            <w:top w:val="none" w:sz="0" w:space="0" w:color="auto"/>
            <w:left w:val="none" w:sz="0" w:space="0" w:color="auto"/>
            <w:bottom w:val="none" w:sz="0" w:space="0" w:color="auto"/>
            <w:right w:val="none" w:sz="0" w:space="0" w:color="auto"/>
          </w:divBdr>
          <w:divsChild>
            <w:div w:id="709570822">
              <w:marLeft w:val="0"/>
              <w:marRight w:val="0"/>
              <w:marTop w:val="120"/>
              <w:marBottom w:val="0"/>
              <w:divBdr>
                <w:top w:val="none" w:sz="0" w:space="0" w:color="auto"/>
                <w:left w:val="none" w:sz="0" w:space="0" w:color="auto"/>
                <w:bottom w:val="none" w:sz="0" w:space="0" w:color="auto"/>
                <w:right w:val="none" w:sz="0" w:space="0" w:color="auto"/>
              </w:divBdr>
            </w:div>
            <w:div w:id="1340817840">
              <w:marLeft w:val="0"/>
              <w:marRight w:val="0"/>
              <w:marTop w:val="0"/>
              <w:marBottom w:val="0"/>
              <w:divBdr>
                <w:top w:val="none" w:sz="0" w:space="0" w:color="auto"/>
                <w:left w:val="none" w:sz="0" w:space="0" w:color="auto"/>
                <w:bottom w:val="none" w:sz="0" w:space="0" w:color="auto"/>
                <w:right w:val="none" w:sz="0" w:space="0" w:color="auto"/>
              </w:divBdr>
            </w:div>
          </w:divsChild>
        </w:div>
        <w:div w:id="1421557959">
          <w:marLeft w:val="0"/>
          <w:marRight w:val="0"/>
          <w:marTop w:val="0"/>
          <w:marBottom w:val="0"/>
          <w:divBdr>
            <w:top w:val="none" w:sz="0" w:space="0" w:color="auto"/>
            <w:left w:val="none" w:sz="0" w:space="0" w:color="auto"/>
            <w:bottom w:val="none" w:sz="0" w:space="0" w:color="auto"/>
            <w:right w:val="none" w:sz="0" w:space="0" w:color="auto"/>
          </w:divBdr>
          <w:divsChild>
            <w:div w:id="455485850">
              <w:marLeft w:val="0"/>
              <w:marRight w:val="0"/>
              <w:marTop w:val="120"/>
              <w:marBottom w:val="0"/>
              <w:divBdr>
                <w:top w:val="none" w:sz="0" w:space="0" w:color="auto"/>
                <w:left w:val="none" w:sz="0" w:space="0" w:color="auto"/>
                <w:bottom w:val="none" w:sz="0" w:space="0" w:color="auto"/>
                <w:right w:val="none" w:sz="0" w:space="0" w:color="auto"/>
              </w:divBdr>
            </w:div>
            <w:div w:id="2071683461">
              <w:marLeft w:val="0"/>
              <w:marRight w:val="0"/>
              <w:marTop w:val="0"/>
              <w:marBottom w:val="0"/>
              <w:divBdr>
                <w:top w:val="none" w:sz="0" w:space="0" w:color="auto"/>
                <w:left w:val="none" w:sz="0" w:space="0" w:color="auto"/>
                <w:bottom w:val="none" w:sz="0" w:space="0" w:color="auto"/>
                <w:right w:val="none" w:sz="0" w:space="0" w:color="auto"/>
              </w:divBdr>
            </w:div>
          </w:divsChild>
        </w:div>
        <w:div w:id="1094470466">
          <w:marLeft w:val="0"/>
          <w:marRight w:val="0"/>
          <w:marTop w:val="0"/>
          <w:marBottom w:val="0"/>
          <w:divBdr>
            <w:top w:val="none" w:sz="0" w:space="0" w:color="auto"/>
            <w:left w:val="none" w:sz="0" w:space="0" w:color="auto"/>
            <w:bottom w:val="none" w:sz="0" w:space="0" w:color="auto"/>
            <w:right w:val="none" w:sz="0" w:space="0" w:color="auto"/>
          </w:divBdr>
          <w:divsChild>
            <w:div w:id="681978220">
              <w:marLeft w:val="0"/>
              <w:marRight w:val="0"/>
              <w:marTop w:val="120"/>
              <w:marBottom w:val="0"/>
              <w:divBdr>
                <w:top w:val="none" w:sz="0" w:space="0" w:color="auto"/>
                <w:left w:val="none" w:sz="0" w:space="0" w:color="auto"/>
                <w:bottom w:val="none" w:sz="0" w:space="0" w:color="auto"/>
                <w:right w:val="none" w:sz="0" w:space="0" w:color="auto"/>
              </w:divBdr>
            </w:div>
            <w:div w:id="984160626">
              <w:marLeft w:val="0"/>
              <w:marRight w:val="0"/>
              <w:marTop w:val="0"/>
              <w:marBottom w:val="0"/>
              <w:divBdr>
                <w:top w:val="none" w:sz="0" w:space="0" w:color="auto"/>
                <w:left w:val="none" w:sz="0" w:space="0" w:color="auto"/>
                <w:bottom w:val="none" w:sz="0" w:space="0" w:color="auto"/>
                <w:right w:val="none" w:sz="0" w:space="0" w:color="auto"/>
              </w:divBdr>
            </w:div>
          </w:divsChild>
        </w:div>
        <w:div w:id="511141828">
          <w:marLeft w:val="0"/>
          <w:marRight w:val="0"/>
          <w:marTop w:val="0"/>
          <w:marBottom w:val="0"/>
          <w:divBdr>
            <w:top w:val="none" w:sz="0" w:space="0" w:color="auto"/>
            <w:left w:val="none" w:sz="0" w:space="0" w:color="auto"/>
            <w:bottom w:val="none" w:sz="0" w:space="0" w:color="auto"/>
            <w:right w:val="none" w:sz="0" w:space="0" w:color="auto"/>
          </w:divBdr>
          <w:divsChild>
            <w:div w:id="1138764669">
              <w:marLeft w:val="0"/>
              <w:marRight w:val="0"/>
              <w:marTop w:val="120"/>
              <w:marBottom w:val="0"/>
              <w:divBdr>
                <w:top w:val="none" w:sz="0" w:space="0" w:color="auto"/>
                <w:left w:val="none" w:sz="0" w:space="0" w:color="auto"/>
                <w:bottom w:val="none" w:sz="0" w:space="0" w:color="auto"/>
                <w:right w:val="none" w:sz="0" w:space="0" w:color="auto"/>
              </w:divBdr>
            </w:div>
            <w:div w:id="1967660382">
              <w:marLeft w:val="0"/>
              <w:marRight w:val="0"/>
              <w:marTop w:val="0"/>
              <w:marBottom w:val="0"/>
              <w:divBdr>
                <w:top w:val="none" w:sz="0" w:space="0" w:color="auto"/>
                <w:left w:val="none" w:sz="0" w:space="0" w:color="auto"/>
                <w:bottom w:val="none" w:sz="0" w:space="0" w:color="auto"/>
                <w:right w:val="none" w:sz="0" w:space="0" w:color="auto"/>
              </w:divBdr>
            </w:div>
          </w:divsChild>
        </w:div>
        <w:div w:id="425343107">
          <w:marLeft w:val="0"/>
          <w:marRight w:val="0"/>
          <w:marTop w:val="0"/>
          <w:marBottom w:val="0"/>
          <w:divBdr>
            <w:top w:val="none" w:sz="0" w:space="0" w:color="auto"/>
            <w:left w:val="none" w:sz="0" w:space="0" w:color="auto"/>
            <w:bottom w:val="none" w:sz="0" w:space="0" w:color="auto"/>
            <w:right w:val="none" w:sz="0" w:space="0" w:color="auto"/>
          </w:divBdr>
          <w:divsChild>
            <w:div w:id="1629820917">
              <w:marLeft w:val="0"/>
              <w:marRight w:val="0"/>
              <w:marTop w:val="120"/>
              <w:marBottom w:val="0"/>
              <w:divBdr>
                <w:top w:val="none" w:sz="0" w:space="0" w:color="auto"/>
                <w:left w:val="none" w:sz="0" w:space="0" w:color="auto"/>
                <w:bottom w:val="none" w:sz="0" w:space="0" w:color="auto"/>
                <w:right w:val="none" w:sz="0" w:space="0" w:color="auto"/>
              </w:divBdr>
            </w:div>
            <w:div w:id="27290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356016">
      <w:bodyDiv w:val="1"/>
      <w:marLeft w:val="0"/>
      <w:marRight w:val="0"/>
      <w:marTop w:val="0"/>
      <w:marBottom w:val="0"/>
      <w:divBdr>
        <w:top w:val="none" w:sz="0" w:space="0" w:color="auto"/>
        <w:left w:val="none" w:sz="0" w:space="0" w:color="auto"/>
        <w:bottom w:val="none" w:sz="0" w:space="0" w:color="auto"/>
        <w:right w:val="none" w:sz="0" w:space="0" w:color="auto"/>
      </w:divBdr>
      <w:divsChild>
        <w:div w:id="1596596069">
          <w:marLeft w:val="0"/>
          <w:marRight w:val="0"/>
          <w:marTop w:val="0"/>
          <w:marBottom w:val="0"/>
          <w:divBdr>
            <w:top w:val="none" w:sz="0" w:space="0" w:color="auto"/>
            <w:left w:val="none" w:sz="0" w:space="0" w:color="auto"/>
            <w:bottom w:val="none" w:sz="0" w:space="0" w:color="auto"/>
            <w:right w:val="none" w:sz="0" w:space="0" w:color="auto"/>
          </w:divBdr>
          <w:divsChild>
            <w:div w:id="1257057722">
              <w:marLeft w:val="0"/>
              <w:marRight w:val="0"/>
              <w:marTop w:val="0"/>
              <w:marBottom w:val="0"/>
              <w:divBdr>
                <w:top w:val="none" w:sz="0" w:space="0" w:color="auto"/>
                <w:left w:val="none" w:sz="0" w:space="0" w:color="auto"/>
                <w:bottom w:val="none" w:sz="0" w:space="0" w:color="auto"/>
                <w:right w:val="none" w:sz="0" w:space="0" w:color="auto"/>
              </w:divBdr>
            </w:div>
          </w:divsChild>
        </w:div>
        <w:div w:id="1936015292">
          <w:marLeft w:val="0"/>
          <w:marRight w:val="0"/>
          <w:marTop w:val="0"/>
          <w:marBottom w:val="0"/>
          <w:divBdr>
            <w:top w:val="none" w:sz="0" w:space="0" w:color="auto"/>
            <w:left w:val="none" w:sz="0" w:space="0" w:color="auto"/>
            <w:bottom w:val="none" w:sz="0" w:space="0" w:color="auto"/>
            <w:right w:val="none" w:sz="0" w:space="0" w:color="auto"/>
          </w:divBdr>
          <w:divsChild>
            <w:div w:id="1750157287">
              <w:marLeft w:val="0"/>
              <w:marRight w:val="0"/>
              <w:marTop w:val="0"/>
              <w:marBottom w:val="0"/>
              <w:divBdr>
                <w:top w:val="none" w:sz="0" w:space="0" w:color="auto"/>
                <w:left w:val="none" w:sz="0" w:space="0" w:color="auto"/>
                <w:bottom w:val="none" w:sz="0" w:space="0" w:color="auto"/>
                <w:right w:val="none" w:sz="0" w:space="0" w:color="auto"/>
              </w:divBdr>
            </w:div>
          </w:divsChild>
        </w:div>
        <w:div w:id="1364403920">
          <w:marLeft w:val="0"/>
          <w:marRight w:val="0"/>
          <w:marTop w:val="0"/>
          <w:marBottom w:val="0"/>
          <w:divBdr>
            <w:top w:val="none" w:sz="0" w:space="0" w:color="auto"/>
            <w:left w:val="none" w:sz="0" w:space="0" w:color="auto"/>
            <w:bottom w:val="none" w:sz="0" w:space="0" w:color="auto"/>
            <w:right w:val="none" w:sz="0" w:space="0" w:color="auto"/>
          </w:divBdr>
          <w:divsChild>
            <w:div w:id="94013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072367">
      <w:bodyDiv w:val="1"/>
      <w:marLeft w:val="0"/>
      <w:marRight w:val="0"/>
      <w:marTop w:val="0"/>
      <w:marBottom w:val="0"/>
      <w:divBdr>
        <w:top w:val="none" w:sz="0" w:space="0" w:color="auto"/>
        <w:left w:val="none" w:sz="0" w:space="0" w:color="auto"/>
        <w:bottom w:val="none" w:sz="0" w:space="0" w:color="auto"/>
        <w:right w:val="none" w:sz="0" w:space="0" w:color="auto"/>
      </w:divBdr>
      <w:divsChild>
        <w:div w:id="1650475287">
          <w:marLeft w:val="0"/>
          <w:marRight w:val="0"/>
          <w:marTop w:val="120"/>
          <w:marBottom w:val="0"/>
          <w:divBdr>
            <w:top w:val="none" w:sz="0" w:space="0" w:color="auto"/>
            <w:left w:val="none" w:sz="0" w:space="0" w:color="auto"/>
            <w:bottom w:val="none" w:sz="0" w:space="0" w:color="auto"/>
            <w:right w:val="none" w:sz="0" w:space="0" w:color="auto"/>
          </w:divBdr>
        </w:div>
        <w:div w:id="805660723">
          <w:marLeft w:val="0"/>
          <w:marRight w:val="0"/>
          <w:marTop w:val="0"/>
          <w:marBottom w:val="0"/>
          <w:divBdr>
            <w:top w:val="none" w:sz="0" w:space="0" w:color="auto"/>
            <w:left w:val="none" w:sz="0" w:space="0" w:color="auto"/>
            <w:bottom w:val="none" w:sz="0" w:space="0" w:color="auto"/>
            <w:right w:val="none" w:sz="0" w:space="0" w:color="auto"/>
          </w:divBdr>
          <w:divsChild>
            <w:div w:id="203643727">
              <w:marLeft w:val="0"/>
              <w:marRight w:val="0"/>
              <w:marTop w:val="0"/>
              <w:marBottom w:val="0"/>
              <w:divBdr>
                <w:top w:val="none" w:sz="0" w:space="0" w:color="auto"/>
                <w:left w:val="none" w:sz="0" w:space="0" w:color="auto"/>
                <w:bottom w:val="none" w:sz="0" w:space="0" w:color="auto"/>
                <w:right w:val="none" w:sz="0" w:space="0" w:color="auto"/>
              </w:divBdr>
              <w:divsChild>
                <w:div w:id="603726727">
                  <w:marLeft w:val="0"/>
                  <w:marRight w:val="0"/>
                  <w:marTop w:val="120"/>
                  <w:marBottom w:val="0"/>
                  <w:divBdr>
                    <w:top w:val="none" w:sz="0" w:space="0" w:color="auto"/>
                    <w:left w:val="none" w:sz="0" w:space="0" w:color="auto"/>
                    <w:bottom w:val="none" w:sz="0" w:space="0" w:color="auto"/>
                    <w:right w:val="none" w:sz="0" w:space="0" w:color="auto"/>
                  </w:divBdr>
                </w:div>
                <w:div w:id="314602194">
                  <w:marLeft w:val="0"/>
                  <w:marRight w:val="0"/>
                  <w:marTop w:val="0"/>
                  <w:marBottom w:val="0"/>
                  <w:divBdr>
                    <w:top w:val="none" w:sz="0" w:space="0" w:color="auto"/>
                    <w:left w:val="none" w:sz="0" w:space="0" w:color="auto"/>
                    <w:bottom w:val="none" w:sz="0" w:space="0" w:color="auto"/>
                    <w:right w:val="none" w:sz="0" w:space="0" w:color="auto"/>
                  </w:divBdr>
                </w:div>
              </w:divsChild>
            </w:div>
            <w:div w:id="1045179964">
              <w:marLeft w:val="0"/>
              <w:marRight w:val="0"/>
              <w:marTop w:val="0"/>
              <w:marBottom w:val="0"/>
              <w:divBdr>
                <w:top w:val="none" w:sz="0" w:space="0" w:color="auto"/>
                <w:left w:val="none" w:sz="0" w:space="0" w:color="auto"/>
                <w:bottom w:val="none" w:sz="0" w:space="0" w:color="auto"/>
                <w:right w:val="none" w:sz="0" w:space="0" w:color="auto"/>
              </w:divBdr>
              <w:divsChild>
                <w:div w:id="2146577528">
                  <w:marLeft w:val="0"/>
                  <w:marRight w:val="0"/>
                  <w:marTop w:val="120"/>
                  <w:marBottom w:val="0"/>
                  <w:divBdr>
                    <w:top w:val="none" w:sz="0" w:space="0" w:color="auto"/>
                    <w:left w:val="none" w:sz="0" w:space="0" w:color="auto"/>
                    <w:bottom w:val="none" w:sz="0" w:space="0" w:color="auto"/>
                    <w:right w:val="none" w:sz="0" w:space="0" w:color="auto"/>
                  </w:divBdr>
                </w:div>
                <w:div w:id="235945413">
                  <w:marLeft w:val="0"/>
                  <w:marRight w:val="0"/>
                  <w:marTop w:val="0"/>
                  <w:marBottom w:val="0"/>
                  <w:divBdr>
                    <w:top w:val="none" w:sz="0" w:space="0" w:color="auto"/>
                    <w:left w:val="none" w:sz="0" w:space="0" w:color="auto"/>
                    <w:bottom w:val="none" w:sz="0" w:space="0" w:color="auto"/>
                    <w:right w:val="none" w:sz="0" w:space="0" w:color="auto"/>
                  </w:divBdr>
                </w:div>
              </w:divsChild>
            </w:div>
            <w:div w:id="278414459">
              <w:marLeft w:val="0"/>
              <w:marRight w:val="0"/>
              <w:marTop w:val="0"/>
              <w:marBottom w:val="0"/>
              <w:divBdr>
                <w:top w:val="none" w:sz="0" w:space="0" w:color="auto"/>
                <w:left w:val="none" w:sz="0" w:space="0" w:color="auto"/>
                <w:bottom w:val="none" w:sz="0" w:space="0" w:color="auto"/>
                <w:right w:val="none" w:sz="0" w:space="0" w:color="auto"/>
              </w:divBdr>
              <w:divsChild>
                <w:div w:id="1114863677">
                  <w:marLeft w:val="0"/>
                  <w:marRight w:val="0"/>
                  <w:marTop w:val="120"/>
                  <w:marBottom w:val="0"/>
                  <w:divBdr>
                    <w:top w:val="none" w:sz="0" w:space="0" w:color="auto"/>
                    <w:left w:val="none" w:sz="0" w:space="0" w:color="auto"/>
                    <w:bottom w:val="none" w:sz="0" w:space="0" w:color="auto"/>
                    <w:right w:val="none" w:sz="0" w:space="0" w:color="auto"/>
                  </w:divBdr>
                </w:div>
                <w:div w:id="204151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773401">
      <w:bodyDiv w:val="1"/>
      <w:marLeft w:val="0"/>
      <w:marRight w:val="0"/>
      <w:marTop w:val="0"/>
      <w:marBottom w:val="0"/>
      <w:divBdr>
        <w:top w:val="none" w:sz="0" w:space="0" w:color="auto"/>
        <w:left w:val="none" w:sz="0" w:space="0" w:color="auto"/>
        <w:bottom w:val="none" w:sz="0" w:space="0" w:color="auto"/>
        <w:right w:val="none" w:sz="0" w:space="0" w:color="auto"/>
      </w:divBdr>
      <w:divsChild>
        <w:div w:id="1323893592">
          <w:marLeft w:val="0"/>
          <w:marRight w:val="0"/>
          <w:marTop w:val="0"/>
          <w:marBottom w:val="0"/>
          <w:divBdr>
            <w:top w:val="none" w:sz="0" w:space="0" w:color="auto"/>
            <w:left w:val="none" w:sz="0" w:space="0" w:color="auto"/>
            <w:bottom w:val="none" w:sz="0" w:space="0" w:color="auto"/>
            <w:right w:val="none" w:sz="0" w:space="0" w:color="auto"/>
          </w:divBdr>
        </w:div>
        <w:div w:id="1440448452">
          <w:marLeft w:val="0"/>
          <w:marRight w:val="0"/>
          <w:marTop w:val="0"/>
          <w:marBottom w:val="0"/>
          <w:divBdr>
            <w:top w:val="none" w:sz="0" w:space="0" w:color="auto"/>
            <w:left w:val="none" w:sz="0" w:space="0" w:color="auto"/>
            <w:bottom w:val="none" w:sz="0" w:space="0" w:color="auto"/>
            <w:right w:val="none" w:sz="0" w:space="0" w:color="auto"/>
          </w:divBdr>
        </w:div>
        <w:div w:id="194318000">
          <w:marLeft w:val="0"/>
          <w:marRight w:val="0"/>
          <w:marTop w:val="0"/>
          <w:marBottom w:val="0"/>
          <w:divBdr>
            <w:top w:val="none" w:sz="0" w:space="0" w:color="auto"/>
            <w:left w:val="none" w:sz="0" w:space="0" w:color="auto"/>
            <w:bottom w:val="none" w:sz="0" w:space="0" w:color="auto"/>
            <w:right w:val="none" w:sz="0" w:space="0" w:color="auto"/>
          </w:divBdr>
        </w:div>
        <w:div w:id="2011132666">
          <w:marLeft w:val="0"/>
          <w:marRight w:val="0"/>
          <w:marTop w:val="0"/>
          <w:marBottom w:val="0"/>
          <w:divBdr>
            <w:top w:val="none" w:sz="0" w:space="0" w:color="auto"/>
            <w:left w:val="none" w:sz="0" w:space="0" w:color="auto"/>
            <w:bottom w:val="none" w:sz="0" w:space="0" w:color="auto"/>
            <w:right w:val="none" w:sz="0" w:space="0" w:color="auto"/>
          </w:divBdr>
        </w:div>
      </w:divsChild>
    </w:div>
    <w:div w:id="463235026">
      <w:bodyDiv w:val="1"/>
      <w:marLeft w:val="0"/>
      <w:marRight w:val="0"/>
      <w:marTop w:val="0"/>
      <w:marBottom w:val="0"/>
      <w:divBdr>
        <w:top w:val="none" w:sz="0" w:space="0" w:color="auto"/>
        <w:left w:val="none" w:sz="0" w:space="0" w:color="auto"/>
        <w:bottom w:val="none" w:sz="0" w:space="0" w:color="auto"/>
        <w:right w:val="none" w:sz="0" w:space="0" w:color="auto"/>
      </w:divBdr>
      <w:divsChild>
        <w:div w:id="966475630">
          <w:marLeft w:val="0"/>
          <w:marRight w:val="0"/>
          <w:marTop w:val="120"/>
          <w:marBottom w:val="0"/>
          <w:divBdr>
            <w:top w:val="none" w:sz="0" w:space="0" w:color="auto"/>
            <w:left w:val="none" w:sz="0" w:space="0" w:color="auto"/>
            <w:bottom w:val="none" w:sz="0" w:space="0" w:color="auto"/>
            <w:right w:val="none" w:sz="0" w:space="0" w:color="auto"/>
          </w:divBdr>
        </w:div>
        <w:div w:id="1757283099">
          <w:marLeft w:val="0"/>
          <w:marRight w:val="0"/>
          <w:marTop w:val="0"/>
          <w:marBottom w:val="0"/>
          <w:divBdr>
            <w:top w:val="none" w:sz="0" w:space="0" w:color="auto"/>
            <w:left w:val="none" w:sz="0" w:space="0" w:color="auto"/>
            <w:bottom w:val="none" w:sz="0" w:space="0" w:color="auto"/>
            <w:right w:val="none" w:sz="0" w:space="0" w:color="auto"/>
          </w:divBdr>
        </w:div>
      </w:divsChild>
    </w:div>
    <w:div w:id="504246358">
      <w:bodyDiv w:val="1"/>
      <w:marLeft w:val="0"/>
      <w:marRight w:val="0"/>
      <w:marTop w:val="0"/>
      <w:marBottom w:val="0"/>
      <w:divBdr>
        <w:top w:val="none" w:sz="0" w:space="0" w:color="auto"/>
        <w:left w:val="none" w:sz="0" w:space="0" w:color="auto"/>
        <w:bottom w:val="none" w:sz="0" w:space="0" w:color="auto"/>
        <w:right w:val="none" w:sz="0" w:space="0" w:color="auto"/>
      </w:divBdr>
      <w:divsChild>
        <w:div w:id="1071738605">
          <w:marLeft w:val="0"/>
          <w:marRight w:val="0"/>
          <w:marTop w:val="0"/>
          <w:marBottom w:val="0"/>
          <w:divBdr>
            <w:top w:val="none" w:sz="0" w:space="0" w:color="auto"/>
            <w:left w:val="none" w:sz="0" w:space="0" w:color="auto"/>
            <w:bottom w:val="none" w:sz="0" w:space="0" w:color="auto"/>
            <w:right w:val="none" w:sz="0" w:space="0" w:color="auto"/>
          </w:divBdr>
        </w:div>
      </w:divsChild>
    </w:div>
    <w:div w:id="505171701">
      <w:bodyDiv w:val="1"/>
      <w:marLeft w:val="0"/>
      <w:marRight w:val="0"/>
      <w:marTop w:val="0"/>
      <w:marBottom w:val="0"/>
      <w:divBdr>
        <w:top w:val="none" w:sz="0" w:space="0" w:color="auto"/>
        <w:left w:val="none" w:sz="0" w:space="0" w:color="auto"/>
        <w:bottom w:val="none" w:sz="0" w:space="0" w:color="auto"/>
        <w:right w:val="none" w:sz="0" w:space="0" w:color="auto"/>
      </w:divBdr>
      <w:divsChild>
        <w:div w:id="303513915">
          <w:marLeft w:val="0"/>
          <w:marRight w:val="0"/>
          <w:marTop w:val="0"/>
          <w:marBottom w:val="0"/>
          <w:divBdr>
            <w:top w:val="none" w:sz="0" w:space="0" w:color="auto"/>
            <w:left w:val="none" w:sz="0" w:space="0" w:color="auto"/>
            <w:bottom w:val="none" w:sz="0" w:space="0" w:color="auto"/>
            <w:right w:val="none" w:sz="0" w:space="0" w:color="auto"/>
          </w:divBdr>
        </w:div>
      </w:divsChild>
    </w:div>
    <w:div w:id="526866864">
      <w:bodyDiv w:val="1"/>
      <w:marLeft w:val="0"/>
      <w:marRight w:val="0"/>
      <w:marTop w:val="0"/>
      <w:marBottom w:val="0"/>
      <w:divBdr>
        <w:top w:val="none" w:sz="0" w:space="0" w:color="auto"/>
        <w:left w:val="none" w:sz="0" w:space="0" w:color="auto"/>
        <w:bottom w:val="none" w:sz="0" w:space="0" w:color="auto"/>
        <w:right w:val="none" w:sz="0" w:space="0" w:color="auto"/>
      </w:divBdr>
      <w:divsChild>
        <w:div w:id="37751240">
          <w:marLeft w:val="720"/>
          <w:marRight w:val="0"/>
          <w:marTop w:val="0"/>
          <w:marBottom w:val="0"/>
          <w:divBdr>
            <w:top w:val="none" w:sz="0" w:space="0" w:color="auto"/>
            <w:left w:val="none" w:sz="0" w:space="0" w:color="auto"/>
            <w:bottom w:val="none" w:sz="0" w:space="0" w:color="auto"/>
            <w:right w:val="none" w:sz="0" w:space="0" w:color="auto"/>
          </w:divBdr>
        </w:div>
        <w:div w:id="1315989820">
          <w:marLeft w:val="720"/>
          <w:marRight w:val="0"/>
          <w:marTop w:val="0"/>
          <w:marBottom w:val="0"/>
          <w:divBdr>
            <w:top w:val="none" w:sz="0" w:space="0" w:color="auto"/>
            <w:left w:val="none" w:sz="0" w:space="0" w:color="auto"/>
            <w:bottom w:val="none" w:sz="0" w:space="0" w:color="auto"/>
            <w:right w:val="none" w:sz="0" w:space="0" w:color="auto"/>
          </w:divBdr>
        </w:div>
        <w:div w:id="1090664681">
          <w:marLeft w:val="720"/>
          <w:marRight w:val="0"/>
          <w:marTop w:val="0"/>
          <w:marBottom w:val="0"/>
          <w:divBdr>
            <w:top w:val="none" w:sz="0" w:space="0" w:color="auto"/>
            <w:left w:val="none" w:sz="0" w:space="0" w:color="auto"/>
            <w:bottom w:val="none" w:sz="0" w:space="0" w:color="auto"/>
            <w:right w:val="none" w:sz="0" w:space="0" w:color="auto"/>
          </w:divBdr>
        </w:div>
        <w:div w:id="1692336546">
          <w:marLeft w:val="720"/>
          <w:marRight w:val="0"/>
          <w:marTop w:val="0"/>
          <w:marBottom w:val="0"/>
          <w:divBdr>
            <w:top w:val="none" w:sz="0" w:space="0" w:color="auto"/>
            <w:left w:val="none" w:sz="0" w:space="0" w:color="auto"/>
            <w:bottom w:val="none" w:sz="0" w:space="0" w:color="auto"/>
            <w:right w:val="none" w:sz="0" w:space="0" w:color="auto"/>
          </w:divBdr>
        </w:div>
        <w:div w:id="527135556">
          <w:marLeft w:val="720"/>
          <w:marRight w:val="0"/>
          <w:marTop w:val="0"/>
          <w:marBottom w:val="0"/>
          <w:divBdr>
            <w:top w:val="none" w:sz="0" w:space="0" w:color="auto"/>
            <w:left w:val="none" w:sz="0" w:space="0" w:color="auto"/>
            <w:bottom w:val="none" w:sz="0" w:space="0" w:color="auto"/>
            <w:right w:val="none" w:sz="0" w:space="0" w:color="auto"/>
          </w:divBdr>
        </w:div>
      </w:divsChild>
    </w:div>
    <w:div w:id="530267822">
      <w:bodyDiv w:val="1"/>
      <w:marLeft w:val="0"/>
      <w:marRight w:val="0"/>
      <w:marTop w:val="0"/>
      <w:marBottom w:val="0"/>
      <w:divBdr>
        <w:top w:val="none" w:sz="0" w:space="0" w:color="auto"/>
        <w:left w:val="none" w:sz="0" w:space="0" w:color="auto"/>
        <w:bottom w:val="none" w:sz="0" w:space="0" w:color="auto"/>
        <w:right w:val="none" w:sz="0" w:space="0" w:color="auto"/>
      </w:divBdr>
      <w:divsChild>
        <w:div w:id="723263157">
          <w:marLeft w:val="0"/>
          <w:marRight w:val="0"/>
          <w:marTop w:val="0"/>
          <w:marBottom w:val="0"/>
          <w:divBdr>
            <w:top w:val="none" w:sz="0" w:space="0" w:color="auto"/>
            <w:left w:val="none" w:sz="0" w:space="0" w:color="auto"/>
            <w:bottom w:val="none" w:sz="0" w:space="0" w:color="auto"/>
            <w:right w:val="none" w:sz="0" w:space="0" w:color="auto"/>
          </w:divBdr>
        </w:div>
        <w:div w:id="392047076">
          <w:marLeft w:val="0"/>
          <w:marRight w:val="0"/>
          <w:marTop w:val="0"/>
          <w:marBottom w:val="0"/>
          <w:divBdr>
            <w:top w:val="none" w:sz="0" w:space="0" w:color="auto"/>
            <w:left w:val="none" w:sz="0" w:space="0" w:color="auto"/>
            <w:bottom w:val="none" w:sz="0" w:space="0" w:color="auto"/>
            <w:right w:val="none" w:sz="0" w:space="0" w:color="auto"/>
          </w:divBdr>
        </w:div>
        <w:div w:id="337582896">
          <w:marLeft w:val="0"/>
          <w:marRight w:val="0"/>
          <w:marTop w:val="0"/>
          <w:marBottom w:val="0"/>
          <w:divBdr>
            <w:top w:val="none" w:sz="0" w:space="0" w:color="auto"/>
            <w:left w:val="none" w:sz="0" w:space="0" w:color="auto"/>
            <w:bottom w:val="none" w:sz="0" w:space="0" w:color="auto"/>
            <w:right w:val="none" w:sz="0" w:space="0" w:color="auto"/>
          </w:divBdr>
        </w:div>
      </w:divsChild>
    </w:div>
    <w:div w:id="545604121">
      <w:bodyDiv w:val="1"/>
      <w:marLeft w:val="0"/>
      <w:marRight w:val="0"/>
      <w:marTop w:val="0"/>
      <w:marBottom w:val="0"/>
      <w:divBdr>
        <w:top w:val="none" w:sz="0" w:space="0" w:color="auto"/>
        <w:left w:val="none" w:sz="0" w:space="0" w:color="auto"/>
        <w:bottom w:val="none" w:sz="0" w:space="0" w:color="auto"/>
        <w:right w:val="none" w:sz="0" w:space="0" w:color="auto"/>
      </w:divBdr>
      <w:divsChild>
        <w:div w:id="739446312">
          <w:marLeft w:val="0"/>
          <w:marRight w:val="0"/>
          <w:marTop w:val="0"/>
          <w:marBottom w:val="0"/>
          <w:divBdr>
            <w:top w:val="none" w:sz="0" w:space="0" w:color="auto"/>
            <w:left w:val="none" w:sz="0" w:space="0" w:color="auto"/>
            <w:bottom w:val="none" w:sz="0" w:space="0" w:color="auto"/>
            <w:right w:val="none" w:sz="0" w:space="0" w:color="auto"/>
          </w:divBdr>
          <w:divsChild>
            <w:div w:id="107510110">
              <w:marLeft w:val="0"/>
              <w:marRight w:val="0"/>
              <w:marTop w:val="0"/>
              <w:marBottom w:val="0"/>
              <w:divBdr>
                <w:top w:val="none" w:sz="0" w:space="0" w:color="auto"/>
                <w:left w:val="none" w:sz="0" w:space="0" w:color="auto"/>
                <w:bottom w:val="none" w:sz="0" w:space="0" w:color="auto"/>
                <w:right w:val="none" w:sz="0" w:space="0" w:color="auto"/>
              </w:divBdr>
              <w:divsChild>
                <w:div w:id="1697273953">
                  <w:marLeft w:val="0"/>
                  <w:marRight w:val="0"/>
                  <w:marTop w:val="0"/>
                  <w:marBottom w:val="0"/>
                  <w:divBdr>
                    <w:top w:val="none" w:sz="0" w:space="0" w:color="auto"/>
                    <w:left w:val="none" w:sz="0" w:space="0" w:color="auto"/>
                    <w:bottom w:val="none" w:sz="0" w:space="0" w:color="auto"/>
                    <w:right w:val="none" w:sz="0" w:space="0" w:color="auto"/>
                  </w:divBdr>
                  <w:divsChild>
                    <w:div w:id="289827800">
                      <w:marLeft w:val="0"/>
                      <w:marRight w:val="0"/>
                      <w:marTop w:val="120"/>
                      <w:marBottom w:val="0"/>
                      <w:divBdr>
                        <w:top w:val="none" w:sz="0" w:space="0" w:color="auto"/>
                        <w:left w:val="none" w:sz="0" w:space="0" w:color="auto"/>
                        <w:bottom w:val="none" w:sz="0" w:space="0" w:color="auto"/>
                        <w:right w:val="none" w:sz="0" w:space="0" w:color="auto"/>
                      </w:divBdr>
                    </w:div>
                    <w:div w:id="1698968322">
                      <w:marLeft w:val="0"/>
                      <w:marRight w:val="0"/>
                      <w:marTop w:val="0"/>
                      <w:marBottom w:val="0"/>
                      <w:divBdr>
                        <w:top w:val="none" w:sz="0" w:space="0" w:color="auto"/>
                        <w:left w:val="none" w:sz="0" w:space="0" w:color="auto"/>
                        <w:bottom w:val="none" w:sz="0" w:space="0" w:color="auto"/>
                        <w:right w:val="none" w:sz="0" w:space="0" w:color="auto"/>
                      </w:divBdr>
                    </w:div>
                  </w:divsChild>
                </w:div>
                <w:div w:id="1388839843">
                  <w:marLeft w:val="0"/>
                  <w:marRight w:val="0"/>
                  <w:marTop w:val="0"/>
                  <w:marBottom w:val="0"/>
                  <w:divBdr>
                    <w:top w:val="none" w:sz="0" w:space="0" w:color="auto"/>
                    <w:left w:val="none" w:sz="0" w:space="0" w:color="auto"/>
                    <w:bottom w:val="none" w:sz="0" w:space="0" w:color="auto"/>
                    <w:right w:val="none" w:sz="0" w:space="0" w:color="auto"/>
                  </w:divBdr>
                  <w:divsChild>
                    <w:div w:id="464781457">
                      <w:marLeft w:val="0"/>
                      <w:marRight w:val="0"/>
                      <w:marTop w:val="120"/>
                      <w:marBottom w:val="0"/>
                      <w:divBdr>
                        <w:top w:val="none" w:sz="0" w:space="0" w:color="auto"/>
                        <w:left w:val="none" w:sz="0" w:space="0" w:color="auto"/>
                        <w:bottom w:val="none" w:sz="0" w:space="0" w:color="auto"/>
                        <w:right w:val="none" w:sz="0" w:space="0" w:color="auto"/>
                      </w:divBdr>
                    </w:div>
                    <w:div w:id="116589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5874062">
      <w:bodyDiv w:val="1"/>
      <w:marLeft w:val="0"/>
      <w:marRight w:val="0"/>
      <w:marTop w:val="0"/>
      <w:marBottom w:val="0"/>
      <w:divBdr>
        <w:top w:val="none" w:sz="0" w:space="0" w:color="auto"/>
        <w:left w:val="none" w:sz="0" w:space="0" w:color="auto"/>
        <w:bottom w:val="none" w:sz="0" w:space="0" w:color="auto"/>
        <w:right w:val="none" w:sz="0" w:space="0" w:color="auto"/>
      </w:divBdr>
      <w:divsChild>
        <w:div w:id="1941330690">
          <w:marLeft w:val="0"/>
          <w:marRight w:val="0"/>
          <w:marTop w:val="0"/>
          <w:marBottom w:val="0"/>
          <w:divBdr>
            <w:top w:val="none" w:sz="0" w:space="0" w:color="auto"/>
            <w:left w:val="none" w:sz="0" w:space="0" w:color="auto"/>
            <w:bottom w:val="none" w:sz="0" w:space="0" w:color="auto"/>
            <w:right w:val="none" w:sz="0" w:space="0" w:color="auto"/>
          </w:divBdr>
          <w:divsChild>
            <w:div w:id="828668588">
              <w:marLeft w:val="0"/>
              <w:marRight w:val="0"/>
              <w:marTop w:val="120"/>
              <w:marBottom w:val="0"/>
              <w:divBdr>
                <w:top w:val="none" w:sz="0" w:space="0" w:color="auto"/>
                <w:left w:val="none" w:sz="0" w:space="0" w:color="auto"/>
                <w:bottom w:val="none" w:sz="0" w:space="0" w:color="auto"/>
                <w:right w:val="none" w:sz="0" w:space="0" w:color="auto"/>
              </w:divBdr>
            </w:div>
            <w:div w:id="1182821493">
              <w:marLeft w:val="0"/>
              <w:marRight w:val="0"/>
              <w:marTop w:val="0"/>
              <w:marBottom w:val="0"/>
              <w:divBdr>
                <w:top w:val="none" w:sz="0" w:space="0" w:color="auto"/>
                <w:left w:val="none" w:sz="0" w:space="0" w:color="auto"/>
                <w:bottom w:val="none" w:sz="0" w:space="0" w:color="auto"/>
                <w:right w:val="none" w:sz="0" w:space="0" w:color="auto"/>
              </w:divBdr>
            </w:div>
          </w:divsChild>
        </w:div>
        <w:div w:id="1652515092">
          <w:marLeft w:val="0"/>
          <w:marRight w:val="0"/>
          <w:marTop w:val="0"/>
          <w:marBottom w:val="0"/>
          <w:divBdr>
            <w:top w:val="none" w:sz="0" w:space="0" w:color="auto"/>
            <w:left w:val="none" w:sz="0" w:space="0" w:color="auto"/>
            <w:bottom w:val="none" w:sz="0" w:space="0" w:color="auto"/>
            <w:right w:val="none" w:sz="0" w:space="0" w:color="auto"/>
          </w:divBdr>
          <w:divsChild>
            <w:div w:id="48187717">
              <w:marLeft w:val="0"/>
              <w:marRight w:val="0"/>
              <w:marTop w:val="120"/>
              <w:marBottom w:val="0"/>
              <w:divBdr>
                <w:top w:val="none" w:sz="0" w:space="0" w:color="auto"/>
                <w:left w:val="none" w:sz="0" w:space="0" w:color="auto"/>
                <w:bottom w:val="none" w:sz="0" w:space="0" w:color="auto"/>
                <w:right w:val="none" w:sz="0" w:space="0" w:color="auto"/>
              </w:divBdr>
            </w:div>
            <w:div w:id="2009405080">
              <w:marLeft w:val="0"/>
              <w:marRight w:val="0"/>
              <w:marTop w:val="0"/>
              <w:marBottom w:val="0"/>
              <w:divBdr>
                <w:top w:val="none" w:sz="0" w:space="0" w:color="auto"/>
                <w:left w:val="none" w:sz="0" w:space="0" w:color="auto"/>
                <w:bottom w:val="none" w:sz="0" w:space="0" w:color="auto"/>
                <w:right w:val="none" w:sz="0" w:space="0" w:color="auto"/>
              </w:divBdr>
            </w:div>
          </w:divsChild>
        </w:div>
        <w:div w:id="271010792">
          <w:marLeft w:val="0"/>
          <w:marRight w:val="0"/>
          <w:marTop w:val="0"/>
          <w:marBottom w:val="0"/>
          <w:divBdr>
            <w:top w:val="none" w:sz="0" w:space="0" w:color="auto"/>
            <w:left w:val="none" w:sz="0" w:space="0" w:color="auto"/>
            <w:bottom w:val="none" w:sz="0" w:space="0" w:color="auto"/>
            <w:right w:val="none" w:sz="0" w:space="0" w:color="auto"/>
          </w:divBdr>
          <w:divsChild>
            <w:div w:id="1581214400">
              <w:marLeft w:val="0"/>
              <w:marRight w:val="0"/>
              <w:marTop w:val="120"/>
              <w:marBottom w:val="0"/>
              <w:divBdr>
                <w:top w:val="none" w:sz="0" w:space="0" w:color="auto"/>
                <w:left w:val="none" w:sz="0" w:space="0" w:color="auto"/>
                <w:bottom w:val="none" w:sz="0" w:space="0" w:color="auto"/>
                <w:right w:val="none" w:sz="0" w:space="0" w:color="auto"/>
              </w:divBdr>
            </w:div>
            <w:div w:id="158749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873580">
      <w:bodyDiv w:val="1"/>
      <w:marLeft w:val="0"/>
      <w:marRight w:val="0"/>
      <w:marTop w:val="0"/>
      <w:marBottom w:val="0"/>
      <w:divBdr>
        <w:top w:val="none" w:sz="0" w:space="0" w:color="auto"/>
        <w:left w:val="none" w:sz="0" w:space="0" w:color="auto"/>
        <w:bottom w:val="none" w:sz="0" w:space="0" w:color="auto"/>
        <w:right w:val="none" w:sz="0" w:space="0" w:color="auto"/>
      </w:divBdr>
      <w:divsChild>
        <w:div w:id="1822380109">
          <w:marLeft w:val="0"/>
          <w:marRight w:val="0"/>
          <w:marTop w:val="120"/>
          <w:marBottom w:val="0"/>
          <w:divBdr>
            <w:top w:val="none" w:sz="0" w:space="0" w:color="auto"/>
            <w:left w:val="none" w:sz="0" w:space="0" w:color="auto"/>
            <w:bottom w:val="none" w:sz="0" w:space="0" w:color="auto"/>
            <w:right w:val="none" w:sz="0" w:space="0" w:color="auto"/>
          </w:divBdr>
        </w:div>
        <w:div w:id="747729655">
          <w:marLeft w:val="0"/>
          <w:marRight w:val="0"/>
          <w:marTop w:val="0"/>
          <w:marBottom w:val="0"/>
          <w:divBdr>
            <w:top w:val="none" w:sz="0" w:space="0" w:color="auto"/>
            <w:left w:val="none" w:sz="0" w:space="0" w:color="auto"/>
            <w:bottom w:val="none" w:sz="0" w:space="0" w:color="auto"/>
            <w:right w:val="none" w:sz="0" w:space="0" w:color="auto"/>
          </w:divBdr>
        </w:div>
      </w:divsChild>
    </w:div>
    <w:div w:id="564223418">
      <w:bodyDiv w:val="1"/>
      <w:marLeft w:val="0"/>
      <w:marRight w:val="0"/>
      <w:marTop w:val="0"/>
      <w:marBottom w:val="0"/>
      <w:divBdr>
        <w:top w:val="none" w:sz="0" w:space="0" w:color="auto"/>
        <w:left w:val="none" w:sz="0" w:space="0" w:color="auto"/>
        <w:bottom w:val="none" w:sz="0" w:space="0" w:color="auto"/>
        <w:right w:val="none" w:sz="0" w:space="0" w:color="auto"/>
      </w:divBdr>
    </w:div>
    <w:div w:id="567039764">
      <w:bodyDiv w:val="1"/>
      <w:marLeft w:val="0"/>
      <w:marRight w:val="0"/>
      <w:marTop w:val="0"/>
      <w:marBottom w:val="0"/>
      <w:divBdr>
        <w:top w:val="none" w:sz="0" w:space="0" w:color="auto"/>
        <w:left w:val="none" w:sz="0" w:space="0" w:color="auto"/>
        <w:bottom w:val="none" w:sz="0" w:space="0" w:color="auto"/>
        <w:right w:val="none" w:sz="0" w:space="0" w:color="auto"/>
      </w:divBdr>
      <w:divsChild>
        <w:div w:id="9796434">
          <w:marLeft w:val="0"/>
          <w:marRight w:val="0"/>
          <w:marTop w:val="0"/>
          <w:marBottom w:val="0"/>
          <w:divBdr>
            <w:top w:val="none" w:sz="0" w:space="0" w:color="auto"/>
            <w:left w:val="none" w:sz="0" w:space="0" w:color="auto"/>
            <w:bottom w:val="none" w:sz="0" w:space="0" w:color="auto"/>
            <w:right w:val="none" w:sz="0" w:space="0" w:color="auto"/>
          </w:divBdr>
          <w:divsChild>
            <w:div w:id="217864829">
              <w:marLeft w:val="0"/>
              <w:marRight w:val="0"/>
              <w:marTop w:val="0"/>
              <w:marBottom w:val="0"/>
              <w:divBdr>
                <w:top w:val="none" w:sz="0" w:space="0" w:color="auto"/>
                <w:left w:val="none" w:sz="0" w:space="0" w:color="auto"/>
                <w:bottom w:val="none" w:sz="0" w:space="0" w:color="auto"/>
                <w:right w:val="none" w:sz="0" w:space="0" w:color="auto"/>
              </w:divBdr>
            </w:div>
          </w:divsChild>
        </w:div>
        <w:div w:id="543832265">
          <w:marLeft w:val="0"/>
          <w:marRight w:val="0"/>
          <w:marTop w:val="0"/>
          <w:marBottom w:val="0"/>
          <w:divBdr>
            <w:top w:val="none" w:sz="0" w:space="0" w:color="auto"/>
            <w:left w:val="none" w:sz="0" w:space="0" w:color="auto"/>
            <w:bottom w:val="none" w:sz="0" w:space="0" w:color="auto"/>
            <w:right w:val="none" w:sz="0" w:space="0" w:color="auto"/>
          </w:divBdr>
          <w:divsChild>
            <w:div w:id="911502841">
              <w:marLeft w:val="0"/>
              <w:marRight w:val="0"/>
              <w:marTop w:val="0"/>
              <w:marBottom w:val="0"/>
              <w:divBdr>
                <w:top w:val="none" w:sz="0" w:space="0" w:color="auto"/>
                <w:left w:val="none" w:sz="0" w:space="0" w:color="auto"/>
                <w:bottom w:val="none" w:sz="0" w:space="0" w:color="auto"/>
                <w:right w:val="none" w:sz="0" w:space="0" w:color="auto"/>
              </w:divBdr>
            </w:div>
          </w:divsChild>
        </w:div>
        <w:div w:id="65228786">
          <w:marLeft w:val="0"/>
          <w:marRight w:val="0"/>
          <w:marTop w:val="0"/>
          <w:marBottom w:val="0"/>
          <w:divBdr>
            <w:top w:val="none" w:sz="0" w:space="0" w:color="auto"/>
            <w:left w:val="none" w:sz="0" w:space="0" w:color="auto"/>
            <w:bottom w:val="none" w:sz="0" w:space="0" w:color="auto"/>
            <w:right w:val="none" w:sz="0" w:space="0" w:color="auto"/>
          </w:divBdr>
          <w:divsChild>
            <w:div w:id="30508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208453">
      <w:bodyDiv w:val="1"/>
      <w:marLeft w:val="0"/>
      <w:marRight w:val="0"/>
      <w:marTop w:val="0"/>
      <w:marBottom w:val="0"/>
      <w:divBdr>
        <w:top w:val="none" w:sz="0" w:space="0" w:color="auto"/>
        <w:left w:val="none" w:sz="0" w:space="0" w:color="auto"/>
        <w:bottom w:val="none" w:sz="0" w:space="0" w:color="auto"/>
        <w:right w:val="none" w:sz="0" w:space="0" w:color="auto"/>
      </w:divBdr>
    </w:div>
    <w:div w:id="621693664">
      <w:bodyDiv w:val="1"/>
      <w:marLeft w:val="0"/>
      <w:marRight w:val="0"/>
      <w:marTop w:val="0"/>
      <w:marBottom w:val="0"/>
      <w:divBdr>
        <w:top w:val="none" w:sz="0" w:space="0" w:color="auto"/>
        <w:left w:val="none" w:sz="0" w:space="0" w:color="auto"/>
        <w:bottom w:val="none" w:sz="0" w:space="0" w:color="auto"/>
        <w:right w:val="none" w:sz="0" w:space="0" w:color="auto"/>
      </w:divBdr>
      <w:divsChild>
        <w:div w:id="440491871">
          <w:marLeft w:val="0"/>
          <w:marRight w:val="0"/>
          <w:marTop w:val="0"/>
          <w:marBottom w:val="0"/>
          <w:divBdr>
            <w:top w:val="none" w:sz="0" w:space="0" w:color="auto"/>
            <w:left w:val="none" w:sz="0" w:space="0" w:color="auto"/>
            <w:bottom w:val="none" w:sz="0" w:space="0" w:color="auto"/>
            <w:right w:val="none" w:sz="0" w:space="0" w:color="auto"/>
          </w:divBdr>
        </w:div>
        <w:div w:id="1831485079">
          <w:marLeft w:val="0"/>
          <w:marRight w:val="0"/>
          <w:marTop w:val="0"/>
          <w:marBottom w:val="0"/>
          <w:divBdr>
            <w:top w:val="none" w:sz="0" w:space="0" w:color="auto"/>
            <w:left w:val="none" w:sz="0" w:space="0" w:color="auto"/>
            <w:bottom w:val="none" w:sz="0" w:space="0" w:color="auto"/>
            <w:right w:val="none" w:sz="0" w:space="0" w:color="auto"/>
          </w:divBdr>
        </w:div>
        <w:div w:id="901602036">
          <w:marLeft w:val="0"/>
          <w:marRight w:val="0"/>
          <w:marTop w:val="0"/>
          <w:marBottom w:val="0"/>
          <w:divBdr>
            <w:top w:val="none" w:sz="0" w:space="0" w:color="auto"/>
            <w:left w:val="none" w:sz="0" w:space="0" w:color="auto"/>
            <w:bottom w:val="none" w:sz="0" w:space="0" w:color="auto"/>
            <w:right w:val="none" w:sz="0" w:space="0" w:color="auto"/>
          </w:divBdr>
        </w:div>
        <w:div w:id="989796368">
          <w:marLeft w:val="0"/>
          <w:marRight w:val="0"/>
          <w:marTop w:val="0"/>
          <w:marBottom w:val="0"/>
          <w:divBdr>
            <w:top w:val="none" w:sz="0" w:space="0" w:color="auto"/>
            <w:left w:val="none" w:sz="0" w:space="0" w:color="auto"/>
            <w:bottom w:val="none" w:sz="0" w:space="0" w:color="auto"/>
            <w:right w:val="none" w:sz="0" w:space="0" w:color="auto"/>
          </w:divBdr>
        </w:div>
      </w:divsChild>
    </w:div>
    <w:div w:id="663122762">
      <w:bodyDiv w:val="1"/>
      <w:marLeft w:val="0"/>
      <w:marRight w:val="0"/>
      <w:marTop w:val="0"/>
      <w:marBottom w:val="0"/>
      <w:divBdr>
        <w:top w:val="none" w:sz="0" w:space="0" w:color="auto"/>
        <w:left w:val="none" w:sz="0" w:space="0" w:color="auto"/>
        <w:bottom w:val="none" w:sz="0" w:space="0" w:color="auto"/>
        <w:right w:val="none" w:sz="0" w:space="0" w:color="auto"/>
      </w:divBdr>
      <w:divsChild>
        <w:div w:id="1914465627">
          <w:marLeft w:val="0"/>
          <w:marRight w:val="0"/>
          <w:marTop w:val="0"/>
          <w:marBottom w:val="0"/>
          <w:divBdr>
            <w:top w:val="none" w:sz="0" w:space="0" w:color="auto"/>
            <w:left w:val="none" w:sz="0" w:space="0" w:color="auto"/>
            <w:bottom w:val="none" w:sz="0" w:space="0" w:color="auto"/>
            <w:right w:val="none" w:sz="0" w:space="0" w:color="auto"/>
          </w:divBdr>
          <w:divsChild>
            <w:div w:id="805320147">
              <w:marLeft w:val="0"/>
              <w:marRight w:val="0"/>
              <w:marTop w:val="120"/>
              <w:marBottom w:val="0"/>
              <w:divBdr>
                <w:top w:val="none" w:sz="0" w:space="0" w:color="auto"/>
                <w:left w:val="none" w:sz="0" w:space="0" w:color="auto"/>
                <w:bottom w:val="none" w:sz="0" w:space="0" w:color="auto"/>
                <w:right w:val="none" w:sz="0" w:space="0" w:color="auto"/>
              </w:divBdr>
            </w:div>
            <w:div w:id="1837183359">
              <w:marLeft w:val="0"/>
              <w:marRight w:val="0"/>
              <w:marTop w:val="0"/>
              <w:marBottom w:val="0"/>
              <w:divBdr>
                <w:top w:val="none" w:sz="0" w:space="0" w:color="auto"/>
                <w:left w:val="none" w:sz="0" w:space="0" w:color="auto"/>
                <w:bottom w:val="none" w:sz="0" w:space="0" w:color="auto"/>
                <w:right w:val="none" w:sz="0" w:space="0" w:color="auto"/>
              </w:divBdr>
            </w:div>
          </w:divsChild>
        </w:div>
        <w:div w:id="1612323529">
          <w:marLeft w:val="0"/>
          <w:marRight w:val="0"/>
          <w:marTop w:val="0"/>
          <w:marBottom w:val="0"/>
          <w:divBdr>
            <w:top w:val="none" w:sz="0" w:space="0" w:color="auto"/>
            <w:left w:val="none" w:sz="0" w:space="0" w:color="auto"/>
            <w:bottom w:val="none" w:sz="0" w:space="0" w:color="auto"/>
            <w:right w:val="none" w:sz="0" w:space="0" w:color="auto"/>
          </w:divBdr>
          <w:divsChild>
            <w:div w:id="1936093929">
              <w:marLeft w:val="0"/>
              <w:marRight w:val="0"/>
              <w:marTop w:val="120"/>
              <w:marBottom w:val="0"/>
              <w:divBdr>
                <w:top w:val="none" w:sz="0" w:space="0" w:color="auto"/>
                <w:left w:val="none" w:sz="0" w:space="0" w:color="auto"/>
                <w:bottom w:val="none" w:sz="0" w:space="0" w:color="auto"/>
                <w:right w:val="none" w:sz="0" w:space="0" w:color="auto"/>
              </w:divBdr>
            </w:div>
            <w:div w:id="201838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29475">
      <w:bodyDiv w:val="1"/>
      <w:marLeft w:val="0"/>
      <w:marRight w:val="0"/>
      <w:marTop w:val="0"/>
      <w:marBottom w:val="0"/>
      <w:divBdr>
        <w:top w:val="none" w:sz="0" w:space="0" w:color="auto"/>
        <w:left w:val="none" w:sz="0" w:space="0" w:color="auto"/>
        <w:bottom w:val="none" w:sz="0" w:space="0" w:color="auto"/>
        <w:right w:val="none" w:sz="0" w:space="0" w:color="auto"/>
      </w:divBdr>
    </w:div>
    <w:div w:id="690574319">
      <w:bodyDiv w:val="1"/>
      <w:marLeft w:val="0"/>
      <w:marRight w:val="0"/>
      <w:marTop w:val="0"/>
      <w:marBottom w:val="0"/>
      <w:divBdr>
        <w:top w:val="none" w:sz="0" w:space="0" w:color="auto"/>
        <w:left w:val="none" w:sz="0" w:space="0" w:color="auto"/>
        <w:bottom w:val="none" w:sz="0" w:space="0" w:color="auto"/>
        <w:right w:val="none" w:sz="0" w:space="0" w:color="auto"/>
      </w:divBdr>
      <w:divsChild>
        <w:div w:id="1822119840">
          <w:marLeft w:val="0"/>
          <w:marRight w:val="0"/>
          <w:marTop w:val="0"/>
          <w:marBottom w:val="0"/>
          <w:divBdr>
            <w:top w:val="none" w:sz="0" w:space="0" w:color="auto"/>
            <w:left w:val="none" w:sz="0" w:space="0" w:color="auto"/>
            <w:bottom w:val="none" w:sz="0" w:space="0" w:color="auto"/>
            <w:right w:val="none" w:sz="0" w:space="0" w:color="auto"/>
          </w:divBdr>
        </w:div>
      </w:divsChild>
    </w:div>
    <w:div w:id="692153674">
      <w:bodyDiv w:val="1"/>
      <w:marLeft w:val="0"/>
      <w:marRight w:val="0"/>
      <w:marTop w:val="0"/>
      <w:marBottom w:val="0"/>
      <w:divBdr>
        <w:top w:val="none" w:sz="0" w:space="0" w:color="auto"/>
        <w:left w:val="none" w:sz="0" w:space="0" w:color="auto"/>
        <w:bottom w:val="none" w:sz="0" w:space="0" w:color="auto"/>
        <w:right w:val="none" w:sz="0" w:space="0" w:color="auto"/>
      </w:divBdr>
      <w:divsChild>
        <w:div w:id="1203519527">
          <w:marLeft w:val="0"/>
          <w:marRight w:val="0"/>
          <w:marTop w:val="0"/>
          <w:marBottom w:val="0"/>
          <w:divBdr>
            <w:top w:val="none" w:sz="0" w:space="0" w:color="auto"/>
            <w:left w:val="none" w:sz="0" w:space="0" w:color="auto"/>
            <w:bottom w:val="none" w:sz="0" w:space="0" w:color="auto"/>
            <w:right w:val="none" w:sz="0" w:space="0" w:color="auto"/>
          </w:divBdr>
          <w:divsChild>
            <w:div w:id="918059065">
              <w:marLeft w:val="0"/>
              <w:marRight w:val="0"/>
              <w:marTop w:val="0"/>
              <w:marBottom w:val="0"/>
              <w:divBdr>
                <w:top w:val="none" w:sz="0" w:space="0" w:color="auto"/>
                <w:left w:val="none" w:sz="0" w:space="0" w:color="auto"/>
                <w:bottom w:val="none" w:sz="0" w:space="0" w:color="auto"/>
                <w:right w:val="none" w:sz="0" w:space="0" w:color="auto"/>
              </w:divBdr>
              <w:divsChild>
                <w:div w:id="1294016227">
                  <w:marLeft w:val="0"/>
                  <w:marRight w:val="0"/>
                  <w:marTop w:val="0"/>
                  <w:marBottom w:val="0"/>
                  <w:divBdr>
                    <w:top w:val="none" w:sz="0" w:space="0" w:color="auto"/>
                    <w:left w:val="none" w:sz="0" w:space="0" w:color="auto"/>
                    <w:bottom w:val="none" w:sz="0" w:space="0" w:color="auto"/>
                    <w:right w:val="none" w:sz="0" w:space="0" w:color="auto"/>
                  </w:divBdr>
                  <w:divsChild>
                    <w:div w:id="1281110466">
                      <w:marLeft w:val="0"/>
                      <w:marRight w:val="0"/>
                      <w:marTop w:val="120"/>
                      <w:marBottom w:val="0"/>
                      <w:divBdr>
                        <w:top w:val="none" w:sz="0" w:space="0" w:color="auto"/>
                        <w:left w:val="none" w:sz="0" w:space="0" w:color="auto"/>
                        <w:bottom w:val="none" w:sz="0" w:space="0" w:color="auto"/>
                        <w:right w:val="none" w:sz="0" w:space="0" w:color="auto"/>
                      </w:divBdr>
                    </w:div>
                    <w:div w:id="1977253502">
                      <w:marLeft w:val="0"/>
                      <w:marRight w:val="0"/>
                      <w:marTop w:val="0"/>
                      <w:marBottom w:val="0"/>
                      <w:divBdr>
                        <w:top w:val="none" w:sz="0" w:space="0" w:color="auto"/>
                        <w:left w:val="none" w:sz="0" w:space="0" w:color="auto"/>
                        <w:bottom w:val="none" w:sz="0" w:space="0" w:color="auto"/>
                        <w:right w:val="none" w:sz="0" w:space="0" w:color="auto"/>
                      </w:divBdr>
                    </w:div>
                  </w:divsChild>
                </w:div>
                <w:div w:id="1168254815">
                  <w:marLeft w:val="0"/>
                  <w:marRight w:val="0"/>
                  <w:marTop w:val="0"/>
                  <w:marBottom w:val="0"/>
                  <w:divBdr>
                    <w:top w:val="none" w:sz="0" w:space="0" w:color="auto"/>
                    <w:left w:val="none" w:sz="0" w:space="0" w:color="auto"/>
                    <w:bottom w:val="none" w:sz="0" w:space="0" w:color="auto"/>
                    <w:right w:val="none" w:sz="0" w:space="0" w:color="auto"/>
                  </w:divBdr>
                  <w:divsChild>
                    <w:div w:id="137308279">
                      <w:marLeft w:val="0"/>
                      <w:marRight w:val="0"/>
                      <w:marTop w:val="120"/>
                      <w:marBottom w:val="0"/>
                      <w:divBdr>
                        <w:top w:val="none" w:sz="0" w:space="0" w:color="auto"/>
                        <w:left w:val="none" w:sz="0" w:space="0" w:color="auto"/>
                        <w:bottom w:val="none" w:sz="0" w:space="0" w:color="auto"/>
                        <w:right w:val="none" w:sz="0" w:space="0" w:color="auto"/>
                      </w:divBdr>
                    </w:div>
                    <w:div w:id="1662733079">
                      <w:marLeft w:val="0"/>
                      <w:marRight w:val="0"/>
                      <w:marTop w:val="0"/>
                      <w:marBottom w:val="0"/>
                      <w:divBdr>
                        <w:top w:val="none" w:sz="0" w:space="0" w:color="auto"/>
                        <w:left w:val="none" w:sz="0" w:space="0" w:color="auto"/>
                        <w:bottom w:val="none" w:sz="0" w:space="0" w:color="auto"/>
                        <w:right w:val="none" w:sz="0" w:space="0" w:color="auto"/>
                      </w:divBdr>
                    </w:div>
                  </w:divsChild>
                </w:div>
                <w:div w:id="802502857">
                  <w:marLeft w:val="0"/>
                  <w:marRight w:val="0"/>
                  <w:marTop w:val="0"/>
                  <w:marBottom w:val="0"/>
                  <w:divBdr>
                    <w:top w:val="none" w:sz="0" w:space="0" w:color="auto"/>
                    <w:left w:val="none" w:sz="0" w:space="0" w:color="auto"/>
                    <w:bottom w:val="none" w:sz="0" w:space="0" w:color="auto"/>
                    <w:right w:val="none" w:sz="0" w:space="0" w:color="auto"/>
                  </w:divBdr>
                  <w:divsChild>
                    <w:div w:id="1870680654">
                      <w:marLeft w:val="0"/>
                      <w:marRight w:val="0"/>
                      <w:marTop w:val="120"/>
                      <w:marBottom w:val="0"/>
                      <w:divBdr>
                        <w:top w:val="none" w:sz="0" w:space="0" w:color="auto"/>
                        <w:left w:val="none" w:sz="0" w:space="0" w:color="auto"/>
                        <w:bottom w:val="none" w:sz="0" w:space="0" w:color="auto"/>
                        <w:right w:val="none" w:sz="0" w:space="0" w:color="auto"/>
                      </w:divBdr>
                    </w:div>
                    <w:div w:id="472412466">
                      <w:marLeft w:val="0"/>
                      <w:marRight w:val="0"/>
                      <w:marTop w:val="0"/>
                      <w:marBottom w:val="0"/>
                      <w:divBdr>
                        <w:top w:val="none" w:sz="0" w:space="0" w:color="auto"/>
                        <w:left w:val="none" w:sz="0" w:space="0" w:color="auto"/>
                        <w:bottom w:val="none" w:sz="0" w:space="0" w:color="auto"/>
                        <w:right w:val="none" w:sz="0" w:space="0" w:color="auto"/>
                      </w:divBdr>
                    </w:div>
                  </w:divsChild>
                </w:div>
                <w:div w:id="1107777467">
                  <w:marLeft w:val="0"/>
                  <w:marRight w:val="0"/>
                  <w:marTop w:val="0"/>
                  <w:marBottom w:val="0"/>
                  <w:divBdr>
                    <w:top w:val="none" w:sz="0" w:space="0" w:color="auto"/>
                    <w:left w:val="none" w:sz="0" w:space="0" w:color="auto"/>
                    <w:bottom w:val="none" w:sz="0" w:space="0" w:color="auto"/>
                    <w:right w:val="none" w:sz="0" w:space="0" w:color="auto"/>
                  </w:divBdr>
                  <w:divsChild>
                    <w:div w:id="497499891">
                      <w:marLeft w:val="0"/>
                      <w:marRight w:val="0"/>
                      <w:marTop w:val="120"/>
                      <w:marBottom w:val="0"/>
                      <w:divBdr>
                        <w:top w:val="none" w:sz="0" w:space="0" w:color="auto"/>
                        <w:left w:val="none" w:sz="0" w:space="0" w:color="auto"/>
                        <w:bottom w:val="none" w:sz="0" w:space="0" w:color="auto"/>
                        <w:right w:val="none" w:sz="0" w:space="0" w:color="auto"/>
                      </w:divBdr>
                    </w:div>
                    <w:div w:id="3015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884764">
          <w:marLeft w:val="0"/>
          <w:marRight w:val="0"/>
          <w:marTop w:val="0"/>
          <w:marBottom w:val="0"/>
          <w:divBdr>
            <w:top w:val="none" w:sz="0" w:space="0" w:color="auto"/>
            <w:left w:val="none" w:sz="0" w:space="0" w:color="auto"/>
            <w:bottom w:val="none" w:sz="0" w:space="0" w:color="auto"/>
            <w:right w:val="none" w:sz="0" w:space="0" w:color="auto"/>
          </w:divBdr>
          <w:divsChild>
            <w:div w:id="2042436315">
              <w:marLeft w:val="0"/>
              <w:marRight w:val="0"/>
              <w:marTop w:val="0"/>
              <w:marBottom w:val="0"/>
              <w:divBdr>
                <w:top w:val="none" w:sz="0" w:space="0" w:color="auto"/>
                <w:left w:val="none" w:sz="0" w:space="0" w:color="auto"/>
                <w:bottom w:val="none" w:sz="0" w:space="0" w:color="auto"/>
                <w:right w:val="none" w:sz="0" w:space="0" w:color="auto"/>
              </w:divBdr>
              <w:divsChild>
                <w:div w:id="391974779">
                  <w:marLeft w:val="0"/>
                  <w:marRight w:val="0"/>
                  <w:marTop w:val="0"/>
                  <w:marBottom w:val="0"/>
                  <w:divBdr>
                    <w:top w:val="none" w:sz="0" w:space="0" w:color="auto"/>
                    <w:left w:val="none" w:sz="0" w:space="0" w:color="auto"/>
                    <w:bottom w:val="none" w:sz="0" w:space="0" w:color="auto"/>
                    <w:right w:val="none" w:sz="0" w:space="0" w:color="auto"/>
                  </w:divBdr>
                  <w:divsChild>
                    <w:div w:id="930310865">
                      <w:marLeft w:val="0"/>
                      <w:marRight w:val="0"/>
                      <w:marTop w:val="120"/>
                      <w:marBottom w:val="0"/>
                      <w:divBdr>
                        <w:top w:val="none" w:sz="0" w:space="0" w:color="auto"/>
                        <w:left w:val="none" w:sz="0" w:space="0" w:color="auto"/>
                        <w:bottom w:val="none" w:sz="0" w:space="0" w:color="auto"/>
                        <w:right w:val="none" w:sz="0" w:space="0" w:color="auto"/>
                      </w:divBdr>
                    </w:div>
                    <w:div w:id="1933079954">
                      <w:marLeft w:val="0"/>
                      <w:marRight w:val="0"/>
                      <w:marTop w:val="0"/>
                      <w:marBottom w:val="0"/>
                      <w:divBdr>
                        <w:top w:val="none" w:sz="0" w:space="0" w:color="auto"/>
                        <w:left w:val="none" w:sz="0" w:space="0" w:color="auto"/>
                        <w:bottom w:val="none" w:sz="0" w:space="0" w:color="auto"/>
                        <w:right w:val="none" w:sz="0" w:space="0" w:color="auto"/>
                      </w:divBdr>
                    </w:div>
                  </w:divsChild>
                </w:div>
                <w:div w:id="412288983">
                  <w:marLeft w:val="0"/>
                  <w:marRight w:val="0"/>
                  <w:marTop w:val="0"/>
                  <w:marBottom w:val="0"/>
                  <w:divBdr>
                    <w:top w:val="none" w:sz="0" w:space="0" w:color="auto"/>
                    <w:left w:val="none" w:sz="0" w:space="0" w:color="auto"/>
                    <w:bottom w:val="none" w:sz="0" w:space="0" w:color="auto"/>
                    <w:right w:val="none" w:sz="0" w:space="0" w:color="auto"/>
                  </w:divBdr>
                  <w:divsChild>
                    <w:div w:id="1896357921">
                      <w:marLeft w:val="0"/>
                      <w:marRight w:val="0"/>
                      <w:marTop w:val="120"/>
                      <w:marBottom w:val="0"/>
                      <w:divBdr>
                        <w:top w:val="none" w:sz="0" w:space="0" w:color="auto"/>
                        <w:left w:val="none" w:sz="0" w:space="0" w:color="auto"/>
                        <w:bottom w:val="none" w:sz="0" w:space="0" w:color="auto"/>
                        <w:right w:val="none" w:sz="0" w:space="0" w:color="auto"/>
                      </w:divBdr>
                    </w:div>
                    <w:div w:id="567569930">
                      <w:marLeft w:val="0"/>
                      <w:marRight w:val="0"/>
                      <w:marTop w:val="0"/>
                      <w:marBottom w:val="0"/>
                      <w:divBdr>
                        <w:top w:val="none" w:sz="0" w:space="0" w:color="auto"/>
                        <w:left w:val="none" w:sz="0" w:space="0" w:color="auto"/>
                        <w:bottom w:val="none" w:sz="0" w:space="0" w:color="auto"/>
                        <w:right w:val="none" w:sz="0" w:space="0" w:color="auto"/>
                      </w:divBdr>
                    </w:div>
                  </w:divsChild>
                </w:div>
                <w:div w:id="1572809429">
                  <w:marLeft w:val="0"/>
                  <w:marRight w:val="0"/>
                  <w:marTop w:val="0"/>
                  <w:marBottom w:val="0"/>
                  <w:divBdr>
                    <w:top w:val="none" w:sz="0" w:space="0" w:color="auto"/>
                    <w:left w:val="none" w:sz="0" w:space="0" w:color="auto"/>
                    <w:bottom w:val="none" w:sz="0" w:space="0" w:color="auto"/>
                    <w:right w:val="none" w:sz="0" w:space="0" w:color="auto"/>
                  </w:divBdr>
                  <w:divsChild>
                    <w:div w:id="1296909720">
                      <w:marLeft w:val="0"/>
                      <w:marRight w:val="0"/>
                      <w:marTop w:val="120"/>
                      <w:marBottom w:val="0"/>
                      <w:divBdr>
                        <w:top w:val="none" w:sz="0" w:space="0" w:color="auto"/>
                        <w:left w:val="none" w:sz="0" w:space="0" w:color="auto"/>
                        <w:bottom w:val="none" w:sz="0" w:space="0" w:color="auto"/>
                        <w:right w:val="none" w:sz="0" w:space="0" w:color="auto"/>
                      </w:divBdr>
                    </w:div>
                    <w:div w:id="2015767120">
                      <w:marLeft w:val="0"/>
                      <w:marRight w:val="0"/>
                      <w:marTop w:val="0"/>
                      <w:marBottom w:val="0"/>
                      <w:divBdr>
                        <w:top w:val="none" w:sz="0" w:space="0" w:color="auto"/>
                        <w:left w:val="none" w:sz="0" w:space="0" w:color="auto"/>
                        <w:bottom w:val="none" w:sz="0" w:space="0" w:color="auto"/>
                        <w:right w:val="none" w:sz="0" w:space="0" w:color="auto"/>
                      </w:divBdr>
                    </w:div>
                  </w:divsChild>
                </w:div>
                <w:div w:id="1908418572">
                  <w:marLeft w:val="0"/>
                  <w:marRight w:val="0"/>
                  <w:marTop w:val="0"/>
                  <w:marBottom w:val="0"/>
                  <w:divBdr>
                    <w:top w:val="none" w:sz="0" w:space="0" w:color="auto"/>
                    <w:left w:val="none" w:sz="0" w:space="0" w:color="auto"/>
                    <w:bottom w:val="none" w:sz="0" w:space="0" w:color="auto"/>
                    <w:right w:val="none" w:sz="0" w:space="0" w:color="auto"/>
                  </w:divBdr>
                  <w:divsChild>
                    <w:div w:id="999429976">
                      <w:marLeft w:val="0"/>
                      <w:marRight w:val="0"/>
                      <w:marTop w:val="120"/>
                      <w:marBottom w:val="0"/>
                      <w:divBdr>
                        <w:top w:val="none" w:sz="0" w:space="0" w:color="auto"/>
                        <w:left w:val="none" w:sz="0" w:space="0" w:color="auto"/>
                        <w:bottom w:val="none" w:sz="0" w:space="0" w:color="auto"/>
                        <w:right w:val="none" w:sz="0" w:space="0" w:color="auto"/>
                      </w:divBdr>
                    </w:div>
                    <w:div w:id="218590345">
                      <w:marLeft w:val="0"/>
                      <w:marRight w:val="0"/>
                      <w:marTop w:val="0"/>
                      <w:marBottom w:val="0"/>
                      <w:divBdr>
                        <w:top w:val="none" w:sz="0" w:space="0" w:color="auto"/>
                        <w:left w:val="none" w:sz="0" w:space="0" w:color="auto"/>
                        <w:bottom w:val="none" w:sz="0" w:space="0" w:color="auto"/>
                        <w:right w:val="none" w:sz="0" w:space="0" w:color="auto"/>
                      </w:divBdr>
                    </w:div>
                  </w:divsChild>
                </w:div>
                <w:div w:id="1203588782">
                  <w:marLeft w:val="0"/>
                  <w:marRight w:val="0"/>
                  <w:marTop w:val="0"/>
                  <w:marBottom w:val="0"/>
                  <w:divBdr>
                    <w:top w:val="none" w:sz="0" w:space="0" w:color="auto"/>
                    <w:left w:val="none" w:sz="0" w:space="0" w:color="auto"/>
                    <w:bottom w:val="none" w:sz="0" w:space="0" w:color="auto"/>
                    <w:right w:val="none" w:sz="0" w:space="0" w:color="auto"/>
                  </w:divBdr>
                  <w:divsChild>
                    <w:div w:id="1913730254">
                      <w:marLeft w:val="0"/>
                      <w:marRight w:val="0"/>
                      <w:marTop w:val="120"/>
                      <w:marBottom w:val="0"/>
                      <w:divBdr>
                        <w:top w:val="none" w:sz="0" w:space="0" w:color="auto"/>
                        <w:left w:val="none" w:sz="0" w:space="0" w:color="auto"/>
                        <w:bottom w:val="none" w:sz="0" w:space="0" w:color="auto"/>
                        <w:right w:val="none" w:sz="0" w:space="0" w:color="auto"/>
                      </w:divBdr>
                    </w:div>
                    <w:div w:id="130831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292065">
          <w:marLeft w:val="0"/>
          <w:marRight w:val="0"/>
          <w:marTop w:val="0"/>
          <w:marBottom w:val="0"/>
          <w:divBdr>
            <w:top w:val="none" w:sz="0" w:space="0" w:color="auto"/>
            <w:left w:val="none" w:sz="0" w:space="0" w:color="auto"/>
            <w:bottom w:val="none" w:sz="0" w:space="0" w:color="auto"/>
            <w:right w:val="none" w:sz="0" w:space="0" w:color="auto"/>
          </w:divBdr>
          <w:divsChild>
            <w:div w:id="1621765441">
              <w:marLeft w:val="0"/>
              <w:marRight w:val="0"/>
              <w:marTop w:val="0"/>
              <w:marBottom w:val="0"/>
              <w:divBdr>
                <w:top w:val="none" w:sz="0" w:space="0" w:color="auto"/>
                <w:left w:val="none" w:sz="0" w:space="0" w:color="auto"/>
                <w:bottom w:val="none" w:sz="0" w:space="0" w:color="auto"/>
                <w:right w:val="none" w:sz="0" w:space="0" w:color="auto"/>
              </w:divBdr>
              <w:divsChild>
                <w:div w:id="1085146569">
                  <w:marLeft w:val="0"/>
                  <w:marRight w:val="0"/>
                  <w:marTop w:val="0"/>
                  <w:marBottom w:val="0"/>
                  <w:divBdr>
                    <w:top w:val="none" w:sz="0" w:space="0" w:color="auto"/>
                    <w:left w:val="none" w:sz="0" w:space="0" w:color="auto"/>
                    <w:bottom w:val="none" w:sz="0" w:space="0" w:color="auto"/>
                    <w:right w:val="none" w:sz="0" w:space="0" w:color="auto"/>
                  </w:divBdr>
                  <w:divsChild>
                    <w:div w:id="1680934433">
                      <w:marLeft w:val="0"/>
                      <w:marRight w:val="0"/>
                      <w:marTop w:val="120"/>
                      <w:marBottom w:val="0"/>
                      <w:divBdr>
                        <w:top w:val="none" w:sz="0" w:space="0" w:color="auto"/>
                        <w:left w:val="none" w:sz="0" w:space="0" w:color="auto"/>
                        <w:bottom w:val="none" w:sz="0" w:space="0" w:color="auto"/>
                        <w:right w:val="none" w:sz="0" w:space="0" w:color="auto"/>
                      </w:divBdr>
                    </w:div>
                    <w:div w:id="617220889">
                      <w:marLeft w:val="0"/>
                      <w:marRight w:val="0"/>
                      <w:marTop w:val="0"/>
                      <w:marBottom w:val="0"/>
                      <w:divBdr>
                        <w:top w:val="none" w:sz="0" w:space="0" w:color="auto"/>
                        <w:left w:val="none" w:sz="0" w:space="0" w:color="auto"/>
                        <w:bottom w:val="none" w:sz="0" w:space="0" w:color="auto"/>
                        <w:right w:val="none" w:sz="0" w:space="0" w:color="auto"/>
                      </w:divBdr>
                    </w:div>
                  </w:divsChild>
                </w:div>
                <w:div w:id="1913005585">
                  <w:marLeft w:val="0"/>
                  <w:marRight w:val="0"/>
                  <w:marTop w:val="0"/>
                  <w:marBottom w:val="0"/>
                  <w:divBdr>
                    <w:top w:val="none" w:sz="0" w:space="0" w:color="auto"/>
                    <w:left w:val="none" w:sz="0" w:space="0" w:color="auto"/>
                    <w:bottom w:val="none" w:sz="0" w:space="0" w:color="auto"/>
                    <w:right w:val="none" w:sz="0" w:space="0" w:color="auto"/>
                  </w:divBdr>
                  <w:divsChild>
                    <w:div w:id="2034067418">
                      <w:marLeft w:val="0"/>
                      <w:marRight w:val="0"/>
                      <w:marTop w:val="120"/>
                      <w:marBottom w:val="0"/>
                      <w:divBdr>
                        <w:top w:val="none" w:sz="0" w:space="0" w:color="auto"/>
                        <w:left w:val="none" w:sz="0" w:space="0" w:color="auto"/>
                        <w:bottom w:val="none" w:sz="0" w:space="0" w:color="auto"/>
                        <w:right w:val="none" w:sz="0" w:space="0" w:color="auto"/>
                      </w:divBdr>
                    </w:div>
                    <w:div w:id="112099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503420">
      <w:bodyDiv w:val="1"/>
      <w:marLeft w:val="0"/>
      <w:marRight w:val="0"/>
      <w:marTop w:val="0"/>
      <w:marBottom w:val="0"/>
      <w:divBdr>
        <w:top w:val="none" w:sz="0" w:space="0" w:color="auto"/>
        <w:left w:val="none" w:sz="0" w:space="0" w:color="auto"/>
        <w:bottom w:val="none" w:sz="0" w:space="0" w:color="auto"/>
        <w:right w:val="none" w:sz="0" w:space="0" w:color="auto"/>
      </w:divBdr>
    </w:div>
    <w:div w:id="693504575">
      <w:bodyDiv w:val="1"/>
      <w:marLeft w:val="0"/>
      <w:marRight w:val="0"/>
      <w:marTop w:val="0"/>
      <w:marBottom w:val="0"/>
      <w:divBdr>
        <w:top w:val="none" w:sz="0" w:space="0" w:color="auto"/>
        <w:left w:val="none" w:sz="0" w:space="0" w:color="auto"/>
        <w:bottom w:val="none" w:sz="0" w:space="0" w:color="auto"/>
        <w:right w:val="none" w:sz="0" w:space="0" w:color="auto"/>
      </w:divBdr>
      <w:divsChild>
        <w:div w:id="1827161758">
          <w:marLeft w:val="0"/>
          <w:marRight w:val="0"/>
          <w:marTop w:val="0"/>
          <w:marBottom w:val="0"/>
          <w:divBdr>
            <w:top w:val="none" w:sz="0" w:space="0" w:color="auto"/>
            <w:left w:val="none" w:sz="0" w:space="0" w:color="auto"/>
            <w:bottom w:val="none" w:sz="0" w:space="0" w:color="auto"/>
            <w:right w:val="none" w:sz="0" w:space="0" w:color="auto"/>
          </w:divBdr>
          <w:divsChild>
            <w:div w:id="528223599">
              <w:marLeft w:val="0"/>
              <w:marRight w:val="0"/>
              <w:marTop w:val="0"/>
              <w:marBottom w:val="0"/>
              <w:divBdr>
                <w:top w:val="none" w:sz="0" w:space="0" w:color="auto"/>
                <w:left w:val="none" w:sz="0" w:space="0" w:color="auto"/>
                <w:bottom w:val="none" w:sz="0" w:space="0" w:color="auto"/>
                <w:right w:val="none" w:sz="0" w:space="0" w:color="auto"/>
              </w:divBdr>
              <w:divsChild>
                <w:div w:id="154029163">
                  <w:marLeft w:val="0"/>
                  <w:marRight w:val="0"/>
                  <w:marTop w:val="0"/>
                  <w:marBottom w:val="0"/>
                  <w:divBdr>
                    <w:top w:val="none" w:sz="0" w:space="0" w:color="auto"/>
                    <w:left w:val="none" w:sz="0" w:space="0" w:color="auto"/>
                    <w:bottom w:val="none" w:sz="0" w:space="0" w:color="auto"/>
                    <w:right w:val="none" w:sz="0" w:space="0" w:color="auto"/>
                  </w:divBdr>
                  <w:divsChild>
                    <w:div w:id="973487660">
                      <w:marLeft w:val="0"/>
                      <w:marRight w:val="0"/>
                      <w:marTop w:val="120"/>
                      <w:marBottom w:val="0"/>
                      <w:divBdr>
                        <w:top w:val="none" w:sz="0" w:space="0" w:color="auto"/>
                        <w:left w:val="none" w:sz="0" w:space="0" w:color="auto"/>
                        <w:bottom w:val="none" w:sz="0" w:space="0" w:color="auto"/>
                        <w:right w:val="none" w:sz="0" w:space="0" w:color="auto"/>
                      </w:divBdr>
                    </w:div>
                    <w:div w:id="1163475382">
                      <w:marLeft w:val="0"/>
                      <w:marRight w:val="0"/>
                      <w:marTop w:val="0"/>
                      <w:marBottom w:val="0"/>
                      <w:divBdr>
                        <w:top w:val="none" w:sz="0" w:space="0" w:color="auto"/>
                        <w:left w:val="none" w:sz="0" w:space="0" w:color="auto"/>
                        <w:bottom w:val="none" w:sz="0" w:space="0" w:color="auto"/>
                        <w:right w:val="none" w:sz="0" w:space="0" w:color="auto"/>
                      </w:divBdr>
                    </w:div>
                  </w:divsChild>
                </w:div>
                <w:div w:id="559173028">
                  <w:marLeft w:val="0"/>
                  <w:marRight w:val="0"/>
                  <w:marTop w:val="0"/>
                  <w:marBottom w:val="0"/>
                  <w:divBdr>
                    <w:top w:val="none" w:sz="0" w:space="0" w:color="auto"/>
                    <w:left w:val="none" w:sz="0" w:space="0" w:color="auto"/>
                    <w:bottom w:val="none" w:sz="0" w:space="0" w:color="auto"/>
                    <w:right w:val="none" w:sz="0" w:space="0" w:color="auto"/>
                  </w:divBdr>
                  <w:divsChild>
                    <w:div w:id="961613487">
                      <w:marLeft w:val="0"/>
                      <w:marRight w:val="0"/>
                      <w:marTop w:val="120"/>
                      <w:marBottom w:val="0"/>
                      <w:divBdr>
                        <w:top w:val="none" w:sz="0" w:space="0" w:color="auto"/>
                        <w:left w:val="none" w:sz="0" w:space="0" w:color="auto"/>
                        <w:bottom w:val="none" w:sz="0" w:space="0" w:color="auto"/>
                        <w:right w:val="none" w:sz="0" w:space="0" w:color="auto"/>
                      </w:divBdr>
                    </w:div>
                    <w:div w:id="141678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077248">
          <w:marLeft w:val="0"/>
          <w:marRight w:val="0"/>
          <w:marTop w:val="0"/>
          <w:marBottom w:val="0"/>
          <w:divBdr>
            <w:top w:val="none" w:sz="0" w:space="0" w:color="auto"/>
            <w:left w:val="none" w:sz="0" w:space="0" w:color="auto"/>
            <w:bottom w:val="none" w:sz="0" w:space="0" w:color="auto"/>
            <w:right w:val="none" w:sz="0" w:space="0" w:color="auto"/>
          </w:divBdr>
          <w:divsChild>
            <w:div w:id="1491675018">
              <w:marLeft w:val="0"/>
              <w:marRight w:val="0"/>
              <w:marTop w:val="0"/>
              <w:marBottom w:val="0"/>
              <w:divBdr>
                <w:top w:val="none" w:sz="0" w:space="0" w:color="auto"/>
                <w:left w:val="none" w:sz="0" w:space="0" w:color="auto"/>
                <w:bottom w:val="none" w:sz="0" w:space="0" w:color="auto"/>
                <w:right w:val="none" w:sz="0" w:space="0" w:color="auto"/>
              </w:divBdr>
              <w:divsChild>
                <w:div w:id="785999027">
                  <w:marLeft w:val="0"/>
                  <w:marRight w:val="0"/>
                  <w:marTop w:val="0"/>
                  <w:marBottom w:val="0"/>
                  <w:divBdr>
                    <w:top w:val="none" w:sz="0" w:space="0" w:color="auto"/>
                    <w:left w:val="none" w:sz="0" w:space="0" w:color="auto"/>
                    <w:bottom w:val="none" w:sz="0" w:space="0" w:color="auto"/>
                    <w:right w:val="none" w:sz="0" w:space="0" w:color="auto"/>
                  </w:divBdr>
                  <w:divsChild>
                    <w:div w:id="818957853">
                      <w:marLeft w:val="0"/>
                      <w:marRight w:val="0"/>
                      <w:marTop w:val="120"/>
                      <w:marBottom w:val="0"/>
                      <w:divBdr>
                        <w:top w:val="none" w:sz="0" w:space="0" w:color="auto"/>
                        <w:left w:val="none" w:sz="0" w:space="0" w:color="auto"/>
                        <w:bottom w:val="none" w:sz="0" w:space="0" w:color="auto"/>
                        <w:right w:val="none" w:sz="0" w:space="0" w:color="auto"/>
                      </w:divBdr>
                    </w:div>
                    <w:div w:id="1341857662">
                      <w:marLeft w:val="0"/>
                      <w:marRight w:val="0"/>
                      <w:marTop w:val="0"/>
                      <w:marBottom w:val="0"/>
                      <w:divBdr>
                        <w:top w:val="none" w:sz="0" w:space="0" w:color="auto"/>
                        <w:left w:val="none" w:sz="0" w:space="0" w:color="auto"/>
                        <w:bottom w:val="none" w:sz="0" w:space="0" w:color="auto"/>
                        <w:right w:val="none" w:sz="0" w:space="0" w:color="auto"/>
                      </w:divBdr>
                    </w:div>
                  </w:divsChild>
                </w:div>
                <w:div w:id="1043333809">
                  <w:marLeft w:val="0"/>
                  <w:marRight w:val="0"/>
                  <w:marTop w:val="0"/>
                  <w:marBottom w:val="0"/>
                  <w:divBdr>
                    <w:top w:val="none" w:sz="0" w:space="0" w:color="auto"/>
                    <w:left w:val="none" w:sz="0" w:space="0" w:color="auto"/>
                    <w:bottom w:val="none" w:sz="0" w:space="0" w:color="auto"/>
                    <w:right w:val="none" w:sz="0" w:space="0" w:color="auto"/>
                  </w:divBdr>
                  <w:divsChild>
                    <w:div w:id="1508786050">
                      <w:marLeft w:val="0"/>
                      <w:marRight w:val="0"/>
                      <w:marTop w:val="120"/>
                      <w:marBottom w:val="0"/>
                      <w:divBdr>
                        <w:top w:val="none" w:sz="0" w:space="0" w:color="auto"/>
                        <w:left w:val="none" w:sz="0" w:space="0" w:color="auto"/>
                        <w:bottom w:val="none" w:sz="0" w:space="0" w:color="auto"/>
                        <w:right w:val="none" w:sz="0" w:space="0" w:color="auto"/>
                      </w:divBdr>
                    </w:div>
                    <w:div w:id="61635861">
                      <w:marLeft w:val="0"/>
                      <w:marRight w:val="0"/>
                      <w:marTop w:val="0"/>
                      <w:marBottom w:val="0"/>
                      <w:divBdr>
                        <w:top w:val="none" w:sz="0" w:space="0" w:color="auto"/>
                        <w:left w:val="none" w:sz="0" w:space="0" w:color="auto"/>
                        <w:bottom w:val="none" w:sz="0" w:space="0" w:color="auto"/>
                        <w:right w:val="none" w:sz="0" w:space="0" w:color="auto"/>
                      </w:divBdr>
                    </w:div>
                  </w:divsChild>
                </w:div>
                <w:div w:id="773328762">
                  <w:marLeft w:val="0"/>
                  <w:marRight w:val="0"/>
                  <w:marTop w:val="0"/>
                  <w:marBottom w:val="0"/>
                  <w:divBdr>
                    <w:top w:val="none" w:sz="0" w:space="0" w:color="auto"/>
                    <w:left w:val="none" w:sz="0" w:space="0" w:color="auto"/>
                    <w:bottom w:val="none" w:sz="0" w:space="0" w:color="auto"/>
                    <w:right w:val="none" w:sz="0" w:space="0" w:color="auto"/>
                  </w:divBdr>
                  <w:divsChild>
                    <w:div w:id="1351764005">
                      <w:marLeft w:val="0"/>
                      <w:marRight w:val="0"/>
                      <w:marTop w:val="120"/>
                      <w:marBottom w:val="0"/>
                      <w:divBdr>
                        <w:top w:val="none" w:sz="0" w:space="0" w:color="auto"/>
                        <w:left w:val="none" w:sz="0" w:space="0" w:color="auto"/>
                        <w:bottom w:val="none" w:sz="0" w:space="0" w:color="auto"/>
                        <w:right w:val="none" w:sz="0" w:space="0" w:color="auto"/>
                      </w:divBdr>
                    </w:div>
                    <w:div w:id="165984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568514">
          <w:marLeft w:val="0"/>
          <w:marRight w:val="0"/>
          <w:marTop w:val="0"/>
          <w:marBottom w:val="0"/>
          <w:divBdr>
            <w:top w:val="none" w:sz="0" w:space="0" w:color="auto"/>
            <w:left w:val="none" w:sz="0" w:space="0" w:color="auto"/>
            <w:bottom w:val="none" w:sz="0" w:space="0" w:color="auto"/>
            <w:right w:val="none" w:sz="0" w:space="0" w:color="auto"/>
          </w:divBdr>
          <w:divsChild>
            <w:div w:id="1762793378">
              <w:marLeft w:val="0"/>
              <w:marRight w:val="0"/>
              <w:marTop w:val="0"/>
              <w:marBottom w:val="0"/>
              <w:divBdr>
                <w:top w:val="none" w:sz="0" w:space="0" w:color="auto"/>
                <w:left w:val="none" w:sz="0" w:space="0" w:color="auto"/>
                <w:bottom w:val="none" w:sz="0" w:space="0" w:color="auto"/>
                <w:right w:val="none" w:sz="0" w:space="0" w:color="auto"/>
              </w:divBdr>
            </w:div>
          </w:divsChild>
        </w:div>
        <w:div w:id="2042392104">
          <w:marLeft w:val="0"/>
          <w:marRight w:val="0"/>
          <w:marTop w:val="0"/>
          <w:marBottom w:val="0"/>
          <w:divBdr>
            <w:top w:val="none" w:sz="0" w:space="0" w:color="auto"/>
            <w:left w:val="none" w:sz="0" w:space="0" w:color="auto"/>
            <w:bottom w:val="none" w:sz="0" w:space="0" w:color="auto"/>
            <w:right w:val="none" w:sz="0" w:space="0" w:color="auto"/>
          </w:divBdr>
          <w:divsChild>
            <w:div w:id="954170537">
              <w:marLeft w:val="0"/>
              <w:marRight w:val="0"/>
              <w:marTop w:val="0"/>
              <w:marBottom w:val="0"/>
              <w:divBdr>
                <w:top w:val="none" w:sz="0" w:space="0" w:color="auto"/>
                <w:left w:val="none" w:sz="0" w:space="0" w:color="auto"/>
                <w:bottom w:val="none" w:sz="0" w:space="0" w:color="auto"/>
                <w:right w:val="none" w:sz="0" w:space="0" w:color="auto"/>
              </w:divBdr>
            </w:div>
          </w:divsChild>
        </w:div>
        <w:div w:id="2146465668">
          <w:marLeft w:val="0"/>
          <w:marRight w:val="0"/>
          <w:marTop w:val="0"/>
          <w:marBottom w:val="0"/>
          <w:divBdr>
            <w:top w:val="none" w:sz="0" w:space="0" w:color="auto"/>
            <w:left w:val="none" w:sz="0" w:space="0" w:color="auto"/>
            <w:bottom w:val="none" w:sz="0" w:space="0" w:color="auto"/>
            <w:right w:val="none" w:sz="0" w:space="0" w:color="auto"/>
          </w:divBdr>
          <w:divsChild>
            <w:div w:id="1806972498">
              <w:marLeft w:val="0"/>
              <w:marRight w:val="0"/>
              <w:marTop w:val="0"/>
              <w:marBottom w:val="0"/>
              <w:divBdr>
                <w:top w:val="none" w:sz="0" w:space="0" w:color="auto"/>
                <w:left w:val="none" w:sz="0" w:space="0" w:color="auto"/>
                <w:bottom w:val="none" w:sz="0" w:space="0" w:color="auto"/>
                <w:right w:val="none" w:sz="0" w:space="0" w:color="auto"/>
              </w:divBdr>
              <w:divsChild>
                <w:div w:id="2127575896">
                  <w:marLeft w:val="0"/>
                  <w:marRight w:val="0"/>
                  <w:marTop w:val="0"/>
                  <w:marBottom w:val="0"/>
                  <w:divBdr>
                    <w:top w:val="none" w:sz="0" w:space="0" w:color="auto"/>
                    <w:left w:val="none" w:sz="0" w:space="0" w:color="auto"/>
                    <w:bottom w:val="none" w:sz="0" w:space="0" w:color="auto"/>
                    <w:right w:val="none" w:sz="0" w:space="0" w:color="auto"/>
                  </w:divBdr>
                  <w:divsChild>
                    <w:div w:id="263611670">
                      <w:marLeft w:val="0"/>
                      <w:marRight w:val="0"/>
                      <w:marTop w:val="120"/>
                      <w:marBottom w:val="0"/>
                      <w:divBdr>
                        <w:top w:val="none" w:sz="0" w:space="0" w:color="auto"/>
                        <w:left w:val="none" w:sz="0" w:space="0" w:color="auto"/>
                        <w:bottom w:val="none" w:sz="0" w:space="0" w:color="auto"/>
                        <w:right w:val="none" w:sz="0" w:space="0" w:color="auto"/>
                      </w:divBdr>
                    </w:div>
                    <w:div w:id="656999364">
                      <w:marLeft w:val="0"/>
                      <w:marRight w:val="0"/>
                      <w:marTop w:val="0"/>
                      <w:marBottom w:val="0"/>
                      <w:divBdr>
                        <w:top w:val="none" w:sz="0" w:space="0" w:color="auto"/>
                        <w:left w:val="none" w:sz="0" w:space="0" w:color="auto"/>
                        <w:bottom w:val="none" w:sz="0" w:space="0" w:color="auto"/>
                        <w:right w:val="none" w:sz="0" w:space="0" w:color="auto"/>
                      </w:divBdr>
                    </w:div>
                  </w:divsChild>
                </w:div>
                <w:div w:id="1033723832">
                  <w:marLeft w:val="0"/>
                  <w:marRight w:val="0"/>
                  <w:marTop w:val="0"/>
                  <w:marBottom w:val="0"/>
                  <w:divBdr>
                    <w:top w:val="none" w:sz="0" w:space="0" w:color="auto"/>
                    <w:left w:val="none" w:sz="0" w:space="0" w:color="auto"/>
                    <w:bottom w:val="none" w:sz="0" w:space="0" w:color="auto"/>
                    <w:right w:val="none" w:sz="0" w:space="0" w:color="auto"/>
                  </w:divBdr>
                  <w:divsChild>
                    <w:div w:id="1172380988">
                      <w:marLeft w:val="0"/>
                      <w:marRight w:val="0"/>
                      <w:marTop w:val="120"/>
                      <w:marBottom w:val="0"/>
                      <w:divBdr>
                        <w:top w:val="none" w:sz="0" w:space="0" w:color="auto"/>
                        <w:left w:val="none" w:sz="0" w:space="0" w:color="auto"/>
                        <w:bottom w:val="none" w:sz="0" w:space="0" w:color="auto"/>
                        <w:right w:val="none" w:sz="0" w:space="0" w:color="auto"/>
                      </w:divBdr>
                    </w:div>
                    <w:div w:id="507719264">
                      <w:marLeft w:val="0"/>
                      <w:marRight w:val="0"/>
                      <w:marTop w:val="0"/>
                      <w:marBottom w:val="0"/>
                      <w:divBdr>
                        <w:top w:val="none" w:sz="0" w:space="0" w:color="auto"/>
                        <w:left w:val="none" w:sz="0" w:space="0" w:color="auto"/>
                        <w:bottom w:val="none" w:sz="0" w:space="0" w:color="auto"/>
                        <w:right w:val="none" w:sz="0" w:space="0" w:color="auto"/>
                      </w:divBdr>
                    </w:div>
                  </w:divsChild>
                </w:div>
                <w:div w:id="1542136277">
                  <w:marLeft w:val="0"/>
                  <w:marRight w:val="0"/>
                  <w:marTop w:val="0"/>
                  <w:marBottom w:val="0"/>
                  <w:divBdr>
                    <w:top w:val="none" w:sz="0" w:space="0" w:color="auto"/>
                    <w:left w:val="none" w:sz="0" w:space="0" w:color="auto"/>
                    <w:bottom w:val="none" w:sz="0" w:space="0" w:color="auto"/>
                    <w:right w:val="none" w:sz="0" w:space="0" w:color="auto"/>
                  </w:divBdr>
                  <w:divsChild>
                    <w:div w:id="1281181010">
                      <w:marLeft w:val="0"/>
                      <w:marRight w:val="0"/>
                      <w:marTop w:val="120"/>
                      <w:marBottom w:val="0"/>
                      <w:divBdr>
                        <w:top w:val="none" w:sz="0" w:space="0" w:color="auto"/>
                        <w:left w:val="none" w:sz="0" w:space="0" w:color="auto"/>
                        <w:bottom w:val="none" w:sz="0" w:space="0" w:color="auto"/>
                        <w:right w:val="none" w:sz="0" w:space="0" w:color="auto"/>
                      </w:divBdr>
                    </w:div>
                    <w:div w:id="1765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5814542">
      <w:bodyDiv w:val="1"/>
      <w:marLeft w:val="0"/>
      <w:marRight w:val="0"/>
      <w:marTop w:val="0"/>
      <w:marBottom w:val="0"/>
      <w:divBdr>
        <w:top w:val="none" w:sz="0" w:space="0" w:color="auto"/>
        <w:left w:val="none" w:sz="0" w:space="0" w:color="auto"/>
        <w:bottom w:val="none" w:sz="0" w:space="0" w:color="auto"/>
        <w:right w:val="none" w:sz="0" w:space="0" w:color="auto"/>
      </w:divBdr>
      <w:divsChild>
        <w:div w:id="1010180977">
          <w:marLeft w:val="0"/>
          <w:marRight w:val="0"/>
          <w:marTop w:val="0"/>
          <w:marBottom w:val="0"/>
          <w:divBdr>
            <w:top w:val="none" w:sz="0" w:space="0" w:color="auto"/>
            <w:left w:val="none" w:sz="0" w:space="0" w:color="auto"/>
            <w:bottom w:val="none" w:sz="0" w:space="0" w:color="auto"/>
            <w:right w:val="none" w:sz="0" w:space="0" w:color="auto"/>
          </w:divBdr>
        </w:div>
      </w:divsChild>
    </w:div>
    <w:div w:id="733162983">
      <w:bodyDiv w:val="1"/>
      <w:marLeft w:val="0"/>
      <w:marRight w:val="0"/>
      <w:marTop w:val="0"/>
      <w:marBottom w:val="0"/>
      <w:divBdr>
        <w:top w:val="none" w:sz="0" w:space="0" w:color="auto"/>
        <w:left w:val="none" w:sz="0" w:space="0" w:color="auto"/>
        <w:bottom w:val="none" w:sz="0" w:space="0" w:color="auto"/>
        <w:right w:val="none" w:sz="0" w:space="0" w:color="auto"/>
      </w:divBdr>
      <w:divsChild>
        <w:div w:id="1845320034">
          <w:marLeft w:val="0"/>
          <w:marRight w:val="0"/>
          <w:marTop w:val="0"/>
          <w:marBottom w:val="0"/>
          <w:divBdr>
            <w:top w:val="none" w:sz="0" w:space="0" w:color="auto"/>
            <w:left w:val="none" w:sz="0" w:space="0" w:color="auto"/>
            <w:bottom w:val="none" w:sz="0" w:space="0" w:color="auto"/>
            <w:right w:val="none" w:sz="0" w:space="0" w:color="auto"/>
          </w:divBdr>
        </w:div>
      </w:divsChild>
    </w:div>
    <w:div w:id="734934590">
      <w:bodyDiv w:val="1"/>
      <w:marLeft w:val="0"/>
      <w:marRight w:val="0"/>
      <w:marTop w:val="0"/>
      <w:marBottom w:val="0"/>
      <w:divBdr>
        <w:top w:val="none" w:sz="0" w:space="0" w:color="auto"/>
        <w:left w:val="none" w:sz="0" w:space="0" w:color="auto"/>
        <w:bottom w:val="none" w:sz="0" w:space="0" w:color="auto"/>
        <w:right w:val="none" w:sz="0" w:space="0" w:color="auto"/>
      </w:divBdr>
      <w:divsChild>
        <w:div w:id="2028367284">
          <w:marLeft w:val="0"/>
          <w:marRight w:val="0"/>
          <w:marTop w:val="0"/>
          <w:marBottom w:val="0"/>
          <w:divBdr>
            <w:top w:val="none" w:sz="0" w:space="0" w:color="auto"/>
            <w:left w:val="none" w:sz="0" w:space="0" w:color="auto"/>
            <w:bottom w:val="none" w:sz="0" w:space="0" w:color="auto"/>
            <w:right w:val="none" w:sz="0" w:space="0" w:color="auto"/>
          </w:divBdr>
        </w:div>
      </w:divsChild>
    </w:div>
    <w:div w:id="775366549">
      <w:bodyDiv w:val="1"/>
      <w:marLeft w:val="0"/>
      <w:marRight w:val="0"/>
      <w:marTop w:val="0"/>
      <w:marBottom w:val="0"/>
      <w:divBdr>
        <w:top w:val="none" w:sz="0" w:space="0" w:color="auto"/>
        <w:left w:val="none" w:sz="0" w:space="0" w:color="auto"/>
        <w:bottom w:val="none" w:sz="0" w:space="0" w:color="auto"/>
        <w:right w:val="none" w:sz="0" w:space="0" w:color="auto"/>
      </w:divBdr>
      <w:divsChild>
        <w:div w:id="104732229">
          <w:marLeft w:val="0"/>
          <w:marRight w:val="0"/>
          <w:marTop w:val="120"/>
          <w:marBottom w:val="0"/>
          <w:divBdr>
            <w:top w:val="none" w:sz="0" w:space="0" w:color="auto"/>
            <w:left w:val="none" w:sz="0" w:space="0" w:color="auto"/>
            <w:bottom w:val="none" w:sz="0" w:space="0" w:color="auto"/>
            <w:right w:val="none" w:sz="0" w:space="0" w:color="auto"/>
          </w:divBdr>
        </w:div>
        <w:div w:id="1698116092">
          <w:marLeft w:val="0"/>
          <w:marRight w:val="0"/>
          <w:marTop w:val="0"/>
          <w:marBottom w:val="0"/>
          <w:divBdr>
            <w:top w:val="none" w:sz="0" w:space="0" w:color="auto"/>
            <w:left w:val="none" w:sz="0" w:space="0" w:color="auto"/>
            <w:bottom w:val="none" w:sz="0" w:space="0" w:color="auto"/>
            <w:right w:val="none" w:sz="0" w:space="0" w:color="auto"/>
          </w:divBdr>
        </w:div>
      </w:divsChild>
    </w:div>
    <w:div w:id="795223058">
      <w:bodyDiv w:val="1"/>
      <w:marLeft w:val="0"/>
      <w:marRight w:val="0"/>
      <w:marTop w:val="0"/>
      <w:marBottom w:val="0"/>
      <w:divBdr>
        <w:top w:val="none" w:sz="0" w:space="0" w:color="auto"/>
        <w:left w:val="none" w:sz="0" w:space="0" w:color="auto"/>
        <w:bottom w:val="none" w:sz="0" w:space="0" w:color="auto"/>
        <w:right w:val="none" w:sz="0" w:space="0" w:color="auto"/>
      </w:divBdr>
    </w:div>
    <w:div w:id="807354448">
      <w:bodyDiv w:val="1"/>
      <w:marLeft w:val="0"/>
      <w:marRight w:val="0"/>
      <w:marTop w:val="0"/>
      <w:marBottom w:val="0"/>
      <w:divBdr>
        <w:top w:val="none" w:sz="0" w:space="0" w:color="auto"/>
        <w:left w:val="none" w:sz="0" w:space="0" w:color="auto"/>
        <w:bottom w:val="none" w:sz="0" w:space="0" w:color="auto"/>
        <w:right w:val="none" w:sz="0" w:space="0" w:color="auto"/>
      </w:divBdr>
      <w:divsChild>
        <w:div w:id="52121060">
          <w:marLeft w:val="0"/>
          <w:marRight w:val="0"/>
          <w:marTop w:val="0"/>
          <w:marBottom w:val="0"/>
          <w:divBdr>
            <w:top w:val="none" w:sz="0" w:space="0" w:color="auto"/>
            <w:left w:val="none" w:sz="0" w:space="0" w:color="auto"/>
            <w:bottom w:val="none" w:sz="0" w:space="0" w:color="auto"/>
            <w:right w:val="none" w:sz="0" w:space="0" w:color="auto"/>
          </w:divBdr>
        </w:div>
      </w:divsChild>
    </w:div>
    <w:div w:id="840855133">
      <w:bodyDiv w:val="1"/>
      <w:marLeft w:val="0"/>
      <w:marRight w:val="0"/>
      <w:marTop w:val="0"/>
      <w:marBottom w:val="0"/>
      <w:divBdr>
        <w:top w:val="none" w:sz="0" w:space="0" w:color="auto"/>
        <w:left w:val="none" w:sz="0" w:space="0" w:color="auto"/>
        <w:bottom w:val="none" w:sz="0" w:space="0" w:color="auto"/>
        <w:right w:val="none" w:sz="0" w:space="0" w:color="auto"/>
      </w:divBdr>
      <w:divsChild>
        <w:div w:id="349642129">
          <w:marLeft w:val="0"/>
          <w:marRight w:val="0"/>
          <w:marTop w:val="0"/>
          <w:marBottom w:val="0"/>
          <w:divBdr>
            <w:top w:val="none" w:sz="0" w:space="0" w:color="auto"/>
            <w:left w:val="none" w:sz="0" w:space="0" w:color="auto"/>
            <w:bottom w:val="none" w:sz="0" w:space="0" w:color="auto"/>
            <w:right w:val="none" w:sz="0" w:space="0" w:color="auto"/>
          </w:divBdr>
          <w:divsChild>
            <w:div w:id="2025815099">
              <w:marLeft w:val="0"/>
              <w:marRight w:val="0"/>
              <w:marTop w:val="120"/>
              <w:marBottom w:val="0"/>
              <w:divBdr>
                <w:top w:val="none" w:sz="0" w:space="0" w:color="auto"/>
                <w:left w:val="none" w:sz="0" w:space="0" w:color="auto"/>
                <w:bottom w:val="none" w:sz="0" w:space="0" w:color="auto"/>
                <w:right w:val="none" w:sz="0" w:space="0" w:color="auto"/>
              </w:divBdr>
            </w:div>
            <w:div w:id="40789156">
              <w:marLeft w:val="0"/>
              <w:marRight w:val="0"/>
              <w:marTop w:val="0"/>
              <w:marBottom w:val="0"/>
              <w:divBdr>
                <w:top w:val="none" w:sz="0" w:space="0" w:color="auto"/>
                <w:left w:val="none" w:sz="0" w:space="0" w:color="auto"/>
                <w:bottom w:val="none" w:sz="0" w:space="0" w:color="auto"/>
                <w:right w:val="none" w:sz="0" w:space="0" w:color="auto"/>
              </w:divBdr>
            </w:div>
          </w:divsChild>
        </w:div>
        <w:div w:id="175923300">
          <w:marLeft w:val="0"/>
          <w:marRight w:val="0"/>
          <w:marTop w:val="0"/>
          <w:marBottom w:val="0"/>
          <w:divBdr>
            <w:top w:val="none" w:sz="0" w:space="0" w:color="auto"/>
            <w:left w:val="none" w:sz="0" w:space="0" w:color="auto"/>
            <w:bottom w:val="none" w:sz="0" w:space="0" w:color="auto"/>
            <w:right w:val="none" w:sz="0" w:space="0" w:color="auto"/>
          </w:divBdr>
          <w:divsChild>
            <w:div w:id="1556505005">
              <w:marLeft w:val="0"/>
              <w:marRight w:val="0"/>
              <w:marTop w:val="120"/>
              <w:marBottom w:val="0"/>
              <w:divBdr>
                <w:top w:val="none" w:sz="0" w:space="0" w:color="auto"/>
                <w:left w:val="none" w:sz="0" w:space="0" w:color="auto"/>
                <w:bottom w:val="none" w:sz="0" w:space="0" w:color="auto"/>
                <w:right w:val="none" w:sz="0" w:space="0" w:color="auto"/>
              </w:divBdr>
            </w:div>
            <w:div w:id="1483884429">
              <w:marLeft w:val="0"/>
              <w:marRight w:val="0"/>
              <w:marTop w:val="0"/>
              <w:marBottom w:val="0"/>
              <w:divBdr>
                <w:top w:val="none" w:sz="0" w:space="0" w:color="auto"/>
                <w:left w:val="none" w:sz="0" w:space="0" w:color="auto"/>
                <w:bottom w:val="none" w:sz="0" w:space="0" w:color="auto"/>
                <w:right w:val="none" w:sz="0" w:space="0" w:color="auto"/>
              </w:divBdr>
            </w:div>
          </w:divsChild>
        </w:div>
        <w:div w:id="1442460320">
          <w:marLeft w:val="0"/>
          <w:marRight w:val="0"/>
          <w:marTop w:val="0"/>
          <w:marBottom w:val="0"/>
          <w:divBdr>
            <w:top w:val="none" w:sz="0" w:space="0" w:color="auto"/>
            <w:left w:val="none" w:sz="0" w:space="0" w:color="auto"/>
            <w:bottom w:val="none" w:sz="0" w:space="0" w:color="auto"/>
            <w:right w:val="none" w:sz="0" w:space="0" w:color="auto"/>
          </w:divBdr>
          <w:divsChild>
            <w:div w:id="306865797">
              <w:marLeft w:val="0"/>
              <w:marRight w:val="0"/>
              <w:marTop w:val="120"/>
              <w:marBottom w:val="0"/>
              <w:divBdr>
                <w:top w:val="none" w:sz="0" w:space="0" w:color="auto"/>
                <w:left w:val="none" w:sz="0" w:space="0" w:color="auto"/>
                <w:bottom w:val="none" w:sz="0" w:space="0" w:color="auto"/>
                <w:right w:val="none" w:sz="0" w:space="0" w:color="auto"/>
              </w:divBdr>
            </w:div>
            <w:div w:id="1754275117">
              <w:marLeft w:val="0"/>
              <w:marRight w:val="0"/>
              <w:marTop w:val="0"/>
              <w:marBottom w:val="0"/>
              <w:divBdr>
                <w:top w:val="none" w:sz="0" w:space="0" w:color="auto"/>
                <w:left w:val="none" w:sz="0" w:space="0" w:color="auto"/>
                <w:bottom w:val="none" w:sz="0" w:space="0" w:color="auto"/>
                <w:right w:val="none" w:sz="0" w:space="0" w:color="auto"/>
              </w:divBdr>
              <w:divsChild>
                <w:div w:id="420957013">
                  <w:marLeft w:val="0"/>
                  <w:marRight w:val="0"/>
                  <w:marTop w:val="0"/>
                  <w:marBottom w:val="0"/>
                  <w:divBdr>
                    <w:top w:val="none" w:sz="0" w:space="0" w:color="auto"/>
                    <w:left w:val="none" w:sz="0" w:space="0" w:color="auto"/>
                    <w:bottom w:val="none" w:sz="0" w:space="0" w:color="auto"/>
                    <w:right w:val="none" w:sz="0" w:space="0" w:color="auto"/>
                  </w:divBdr>
                  <w:divsChild>
                    <w:div w:id="755709273">
                      <w:marLeft w:val="0"/>
                      <w:marRight w:val="0"/>
                      <w:marTop w:val="120"/>
                      <w:marBottom w:val="0"/>
                      <w:divBdr>
                        <w:top w:val="none" w:sz="0" w:space="0" w:color="auto"/>
                        <w:left w:val="none" w:sz="0" w:space="0" w:color="auto"/>
                        <w:bottom w:val="none" w:sz="0" w:space="0" w:color="auto"/>
                        <w:right w:val="none" w:sz="0" w:space="0" w:color="auto"/>
                      </w:divBdr>
                    </w:div>
                    <w:div w:id="740099136">
                      <w:marLeft w:val="0"/>
                      <w:marRight w:val="0"/>
                      <w:marTop w:val="0"/>
                      <w:marBottom w:val="0"/>
                      <w:divBdr>
                        <w:top w:val="none" w:sz="0" w:space="0" w:color="auto"/>
                        <w:left w:val="none" w:sz="0" w:space="0" w:color="auto"/>
                        <w:bottom w:val="none" w:sz="0" w:space="0" w:color="auto"/>
                        <w:right w:val="none" w:sz="0" w:space="0" w:color="auto"/>
                      </w:divBdr>
                    </w:div>
                  </w:divsChild>
                </w:div>
                <w:div w:id="550658247">
                  <w:marLeft w:val="0"/>
                  <w:marRight w:val="0"/>
                  <w:marTop w:val="0"/>
                  <w:marBottom w:val="0"/>
                  <w:divBdr>
                    <w:top w:val="none" w:sz="0" w:space="0" w:color="auto"/>
                    <w:left w:val="none" w:sz="0" w:space="0" w:color="auto"/>
                    <w:bottom w:val="none" w:sz="0" w:space="0" w:color="auto"/>
                    <w:right w:val="none" w:sz="0" w:space="0" w:color="auto"/>
                  </w:divBdr>
                  <w:divsChild>
                    <w:div w:id="762914833">
                      <w:marLeft w:val="0"/>
                      <w:marRight w:val="0"/>
                      <w:marTop w:val="120"/>
                      <w:marBottom w:val="0"/>
                      <w:divBdr>
                        <w:top w:val="none" w:sz="0" w:space="0" w:color="auto"/>
                        <w:left w:val="none" w:sz="0" w:space="0" w:color="auto"/>
                        <w:bottom w:val="none" w:sz="0" w:space="0" w:color="auto"/>
                        <w:right w:val="none" w:sz="0" w:space="0" w:color="auto"/>
                      </w:divBdr>
                    </w:div>
                    <w:div w:id="2005624660">
                      <w:marLeft w:val="0"/>
                      <w:marRight w:val="0"/>
                      <w:marTop w:val="0"/>
                      <w:marBottom w:val="0"/>
                      <w:divBdr>
                        <w:top w:val="none" w:sz="0" w:space="0" w:color="auto"/>
                        <w:left w:val="none" w:sz="0" w:space="0" w:color="auto"/>
                        <w:bottom w:val="none" w:sz="0" w:space="0" w:color="auto"/>
                        <w:right w:val="none" w:sz="0" w:space="0" w:color="auto"/>
                      </w:divBdr>
                      <w:divsChild>
                        <w:div w:id="480123298">
                          <w:marLeft w:val="0"/>
                          <w:marRight w:val="0"/>
                          <w:marTop w:val="0"/>
                          <w:marBottom w:val="0"/>
                          <w:divBdr>
                            <w:top w:val="none" w:sz="0" w:space="0" w:color="auto"/>
                            <w:left w:val="none" w:sz="0" w:space="0" w:color="auto"/>
                            <w:bottom w:val="none" w:sz="0" w:space="0" w:color="auto"/>
                            <w:right w:val="none" w:sz="0" w:space="0" w:color="auto"/>
                          </w:divBdr>
                          <w:divsChild>
                            <w:div w:id="362094129">
                              <w:marLeft w:val="0"/>
                              <w:marRight w:val="0"/>
                              <w:marTop w:val="120"/>
                              <w:marBottom w:val="0"/>
                              <w:divBdr>
                                <w:top w:val="none" w:sz="0" w:space="0" w:color="auto"/>
                                <w:left w:val="none" w:sz="0" w:space="0" w:color="auto"/>
                                <w:bottom w:val="none" w:sz="0" w:space="0" w:color="auto"/>
                                <w:right w:val="none" w:sz="0" w:space="0" w:color="auto"/>
                              </w:divBdr>
                            </w:div>
                            <w:div w:id="1918898765">
                              <w:marLeft w:val="0"/>
                              <w:marRight w:val="0"/>
                              <w:marTop w:val="0"/>
                              <w:marBottom w:val="0"/>
                              <w:divBdr>
                                <w:top w:val="none" w:sz="0" w:space="0" w:color="auto"/>
                                <w:left w:val="none" w:sz="0" w:space="0" w:color="auto"/>
                                <w:bottom w:val="none" w:sz="0" w:space="0" w:color="auto"/>
                                <w:right w:val="none" w:sz="0" w:space="0" w:color="auto"/>
                              </w:divBdr>
                              <w:divsChild>
                                <w:div w:id="158186345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737674086">
                          <w:marLeft w:val="0"/>
                          <w:marRight w:val="0"/>
                          <w:marTop w:val="0"/>
                          <w:marBottom w:val="0"/>
                          <w:divBdr>
                            <w:top w:val="none" w:sz="0" w:space="0" w:color="auto"/>
                            <w:left w:val="none" w:sz="0" w:space="0" w:color="auto"/>
                            <w:bottom w:val="none" w:sz="0" w:space="0" w:color="auto"/>
                            <w:right w:val="none" w:sz="0" w:space="0" w:color="auto"/>
                          </w:divBdr>
                          <w:divsChild>
                            <w:div w:id="1885293549">
                              <w:marLeft w:val="0"/>
                              <w:marRight w:val="0"/>
                              <w:marTop w:val="120"/>
                              <w:marBottom w:val="0"/>
                              <w:divBdr>
                                <w:top w:val="none" w:sz="0" w:space="0" w:color="auto"/>
                                <w:left w:val="none" w:sz="0" w:space="0" w:color="auto"/>
                                <w:bottom w:val="none" w:sz="0" w:space="0" w:color="auto"/>
                                <w:right w:val="none" w:sz="0" w:space="0" w:color="auto"/>
                              </w:divBdr>
                            </w:div>
                            <w:div w:id="801076036">
                              <w:marLeft w:val="0"/>
                              <w:marRight w:val="0"/>
                              <w:marTop w:val="0"/>
                              <w:marBottom w:val="0"/>
                              <w:divBdr>
                                <w:top w:val="none" w:sz="0" w:space="0" w:color="auto"/>
                                <w:left w:val="none" w:sz="0" w:space="0" w:color="auto"/>
                                <w:bottom w:val="none" w:sz="0" w:space="0" w:color="auto"/>
                                <w:right w:val="none" w:sz="0" w:space="0" w:color="auto"/>
                              </w:divBdr>
                              <w:divsChild>
                                <w:div w:id="167687932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2551155">
      <w:bodyDiv w:val="1"/>
      <w:marLeft w:val="0"/>
      <w:marRight w:val="0"/>
      <w:marTop w:val="0"/>
      <w:marBottom w:val="0"/>
      <w:divBdr>
        <w:top w:val="none" w:sz="0" w:space="0" w:color="auto"/>
        <w:left w:val="none" w:sz="0" w:space="0" w:color="auto"/>
        <w:bottom w:val="none" w:sz="0" w:space="0" w:color="auto"/>
        <w:right w:val="none" w:sz="0" w:space="0" w:color="auto"/>
      </w:divBdr>
      <w:divsChild>
        <w:div w:id="314533359">
          <w:marLeft w:val="0"/>
          <w:marRight w:val="0"/>
          <w:marTop w:val="120"/>
          <w:marBottom w:val="0"/>
          <w:divBdr>
            <w:top w:val="none" w:sz="0" w:space="0" w:color="auto"/>
            <w:left w:val="none" w:sz="0" w:space="0" w:color="auto"/>
            <w:bottom w:val="none" w:sz="0" w:space="0" w:color="auto"/>
            <w:right w:val="none" w:sz="0" w:space="0" w:color="auto"/>
          </w:divBdr>
        </w:div>
        <w:div w:id="877859239">
          <w:marLeft w:val="0"/>
          <w:marRight w:val="0"/>
          <w:marTop w:val="0"/>
          <w:marBottom w:val="0"/>
          <w:divBdr>
            <w:top w:val="none" w:sz="0" w:space="0" w:color="auto"/>
            <w:left w:val="none" w:sz="0" w:space="0" w:color="auto"/>
            <w:bottom w:val="none" w:sz="0" w:space="0" w:color="auto"/>
            <w:right w:val="none" w:sz="0" w:space="0" w:color="auto"/>
          </w:divBdr>
        </w:div>
      </w:divsChild>
    </w:div>
    <w:div w:id="876163467">
      <w:bodyDiv w:val="1"/>
      <w:marLeft w:val="0"/>
      <w:marRight w:val="0"/>
      <w:marTop w:val="0"/>
      <w:marBottom w:val="0"/>
      <w:divBdr>
        <w:top w:val="none" w:sz="0" w:space="0" w:color="auto"/>
        <w:left w:val="none" w:sz="0" w:space="0" w:color="auto"/>
        <w:bottom w:val="none" w:sz="0" w:space="0" w:color="auto"/>
        <w:right w:val="none" w:sz="0" w:space="0" w:color="auto"/>
      </w:divBdr>
    </w:div>
    <w:div w:id="900748398">
      <w:bodyDiv w:val="1"/>
      <w:marLeft w:val="0"/>
      <w:marRight w:val="0"/>
      <w:marTop w:val="0"/>
      <w:marBottom w:val="0"/>
      <w:divBdr>
        <w:top w:val="none" w:sz="0" w:space="0" w:color="auto"/>
        <w:left w:val="none" w:sz="0" w:space="0" w:color="auto"/>
        <w:bottom w:val="none" w:sz="0" w:space="0" w:color="auto"/>
        <w:right w:val="none" w:sz="0" w:space="0" w:color="auto"/>
      </w:divBdr>
      <w:divsChild>
        <w:div w:id="843400789">
          <w:marLeft w:val="0"/>
          <w:marRight w:val="0"/>
          <w:marTop w:val="0"/>
          <w:marBottom w:val="0"/>
          <w:divBdr>
            <w:top w:val="none" w:sz="0" w:space="0" w:color="auto"/>
            <w:left w:val="none" w:sz="0" w:space="0" w:color="auto"/>
            <w:bottom w:val="none" w:sz="0" w:space="0" w:color="auto"/>
            <w:right w:val="none" w:sz="0" w:space="0" w:color="auto"/>
          </w:divBdr>
        </w:div>
      </w:divsChild>
    </w:div>
    <w:div w:id="925305811">
      <w:bodyDiv w:val="1"/>
      <w:marLeft w:val="0"/>
      <w:marRight w:val="0"/>
      <w:marTop w:val="0"/>
      <w:marBottom w:val="0"/>
      <w:divBdr>
        <w:top w:val="none" w:sz="0" w:space="0" w:color="auto"/>
        <w:left w:val="none" w:sz="0" w:space="0" w:color="auto"/>
        <w:bottom w:val="none" w:sz="0" w:space="0" w:color="auto"/>
        <w:right w:val="none" w:sz="0" w:space="0" w:color="auto"/>
      </w:divBdr>
      <w:divsChild>
        <w:div w:id="1539468760">
          <w:marLeft w:val="0"/>
          <w:marRight w:val="0"/>
          <w:marTop w:val="0"/>
          <w:marBottom w:val="0"/>
          <w:divBdr>
            <w:top w:val="none" w:sz="0" w:space="0" w:color="auto"/>
            <w:left w:val="none" w:sz="0" w:space="0" w:color="auto"/>
            <w:bottom w:val="none" w:sz="0" w:space="0" w:color="auto"/>
            <w:right w:val="none" w:sz="0" w:space="0" w:color="auto"/>
          </w:divBdr>
        </w:div>
        <w:div w:id="667904880">
          <w:marLeft w:val="0"/>
          <w:marRight w:val="0"/>
          <w:marTop w:val="0"/>
          <w:marBottom w:val="0"/>
          <w:divBdr>
            <w:top w:val="none" w:sz="0" w:space="0" w:color="auto"/>
            <w:left w:val="none" w:sz="0" w:space="0" w:color="auto"/>
            <w:bottom w:val="none" w:sz="0" w:space="0" w:color="auto"/>
            <w:right w:val="none" w:sz="0" w:space="0" w:color="auto"/>
          </w:divBdr>
        </w:div>
        <w:div w:id="1352074187">
          <w:marLeft w:val="0"/>
          <w:marRight w:val="0"/>
          <w:marTop w:val="0"/>
          <w:marBottom w:val="0"/>
          <w:divBdr>
            <w:top w:val="none" w:sz="0" w:space="0" w:color="auto"/>
            <w:left w:val="none" w:sz="0" w:space="0" w:color="auto"/>
            <w:bottom w:val="none" w:sz="0" w:space="0" w:color="auto"/>
            <w:right w:val="none" w:sz="0" w:space="0" w:color="auto"/>
          </w:divBdr>
        </w:div>
        <w:div w:id="391274504">
          <w:marLeft w:val="0"/>
          <w:marRight w:val="0"/>
          <w:marTop w:val="0"/>
          <w:marBottom w:val="0"/>
          <w:divBdr>
            <w:top w:val="none" w:sz="0" w:space="0" w:color="auto"/>
            <w:left w:val="none" w:sz="0" w:space="0" w:color="auto"/>
            <w:bottom w:val="none" w:sz="0" w:space="0" w:color="auto"/>
            <w:right w:val="none" w:sz="0" w:space="0" w:color="auto"/>
          </w:divBdr>
        </w:div>
      </w:divsChild>
    </w:div>
    <w:div w:id="943728244">
      <w:bodyDiv w:val="1"/>
      <w:marLeft w:val="0"/>
      <w:marRight w:val="0"/>
      <w:marTop w:val="0"/>
      <w:marBottom w:val="0"/>
      <w:divBdr>
        <w:top w:val="none" w:sz="0" w:space="0" w:color="auto"/>
        <w:left w:val="none" w:sz="0" w:space="0" w:color="auto"/>
        <w:bottom w:val="none" w:sz="0" w:space="0" w:color="auto"/>
        <w:right w:val="none" w:sz="0" w:space="0" w:color="auto"/>
      </w:divBdr>
    </w:div>
    <w:div w:id="957837963">
      <w:bodyDiv w:val="1"/>
      <w:marLeft w:val="0"/>
      <w:marRight w:val="0"/>
      <w:marTop w:val="0"/>
      <w:marBottom w:val="0"/>
      <w:divBdr>
        <w:top w:val="none" w:sz="0" w:space="0" w:color="auto"/>
        <w:left w:val="none" w:sz="0" w:space="0" w:color="auto"/>
        <w:bottom w:val="none" w:sz="0" w:space="0" w:color="auto"/>
        <w:right w:val="none" w:sz="0" w:space="0" w:color="auto"/>
      </w:divBdr>
      <w:divsChild>
        <w:div w:id="1208293713">
          <w:marLeft w:val="0"/>
          <w:marRight w:val="0"/>
          <w:marTop w:val="0"/>
          <w:marBottom w:val="0"/>
          <w:divBdr>
            <w:top w:val="none" w:sz="0" w:space="0" w:color="auto"/>
            <w:left w:val="none" w:sz="0" w:space="0" w:color="auto"/>
            <w:bottom w:val="none" w:sz="0" w:space="0" w:color="auto"/>
            <w:right w:val="none" w:sz="0" w:space="0" w:color="auto"/>
          </w:divBdr>
          <w:divsChild>
            <w:div w:id="105739343">
              <w:marLeft w:val="0"/>
              <w:marRight w:val="0"/>
              <w:marTop w:val="0"/>
              <w:marBottom w:val="0"/>
              <w:divBdr>
                <w:top w:val="none" w:sz="0" w:space="0" w:color="auto"/>
                <w:left w:val="none" w:sz="0" w:space="0" w:color="auto"/>
                <w:bottom w:val="none" w:sz="0" w:space="0" w:color="auto"/>
                <w:right w:val="none" w:sz="0" w:space="0" w:color="auto"/>
              </w:divBdr>
              <w:divsChild>
                <w:div w:id="1016925787">
                  <w:marLeft w:val="0"/>
                  <w:marRight w:val="0"/>
                  <w:marTop w:val="120"/>
                  <w:marBottom w:val="0"/>
                  <w:divBdr>
                    <w:top w:val="none" w:sz="0" w:space="0" w:color="auto"/>
                    <w:left w:val="none" w:sz="0" w:space="0" w:color="auto"/>
                    <w:bottom w:val="none" w:sz="0" w:space="0" w:color="auto"/>
                    <w:right w:val="none" w:sz="0" w:space="0" w:color="auto"/>
                  </w:divBdr>
                </w:div>
                <w:div w:id="1059943746">
                  <w:marLeft w:val="0"/>
                  <w:marRight w:val="0"/>
                  <w:marTop w:val="0"/>
                  <w:marBottom w:val="0"/>
                  <w:divBdr>
                    <w:top w:val="none" w:sz="0" w:space="0" w:color="auto"/>
                    <w:left w:val="none" w:sz="0" w:space="0" w:color="auto"/>
                    <w:bottom w:val="none" w:sz="0" w:space="0" w:color="auto"/>
                    <w:right w:val="none" w:sz="0" w:space="0" w:color="auto"/>
                  </w:divBdr>
                </w:div>
              </w:divsChild>
            </w:div>
            <w:div w:id="2131391894">
              <w:marLeft w:val="0"/>
              <w:marRight w:val="0"/>
              <w:marTop w:val="0"/>
              <w:marBottom w:val="0"/>
              <w:divBdr>
                <w:top w:val="none" w:sz="0" w:space="0" w:color="auto"/>
                <w:left w:val="none" w:sz="0" w:space="0" w:color="auto"/>
                <w:bottom w:val="none" w:sz="0" w:space="0" w:color="auto"/>
                <w:right w:val="none" w:sz="0" w:space="0" w:color="auto"/>
              </w:divBdr>
              <w:divsChild>
                <w:div w:id="633365135">
                  <w:marLeft w:val="0"/>
                  <w:marRight w:val="0"/>
                  <w:marTop w:val="120"/>
                  <w:marBottom w:val="0"/>
                  <w:divBdr>
                    <w:top w:val="none" w:sz="0" w:space="0" w:color="auto"/>
                    <w:left w:val="none" w:sz="0" w:space="0" w:color="auto"/>
                    <w:bottom w:val="none" w:sz="0" w:space="0" w:color="auto"/>
                    <w:right w:val="none" w:sz="0" w:space="0" w:color="auto"/>
                  </w:divBdr>
                </w:div>
                <w:div w:id="945693038">
                  <w:marLeft w:val="0"/>
                  <w:marRight w:val="0"/>
                  <w:marTop w:val="0"/>
                  <w:marBottom w:val="0"/>
                  <w:divBdr>
                    <w:top w:val="none" w:sz="0" w:space="0" w:color="auto"/>
                    <w:left w:val="none" w:sz="0" w:space="0" w:color="auto"/>
                    <w:bottom w:val="none" w:sz="0" w:space="0" w:color="auto"/>
                    <w:right w:val="none" w:sz="0" w:space="0" w:color="auto"/>
                  </w:divBdr>
                </w:div>
              </w:divsChild>
            </w:div>
            <w:div w:id="1262765698">
              <w:marLeft w:val="0"/>
              <w:marRight w:val="0"/>
              <w:marTop w:val="0"/>
              <w:marBottom w:val="0"/>
              <w:divBdr>
                <w:top w:val="none" w:sz="0" w:space="0" w:color="auto"/>
                <w:left w:val="none" w:sz="0" w:space="0" w:color="auto"/>
                <w:bottom w:val="none" w:sz="0" w:space="0" w:color="auto"/>
                <w:right w:val="none" w:sz="0" w:space="0" w:color="auto"/>
              </w:divBdr>
              <w:divsChild>
                <w:div w:id="919824550">
                  <w:marLeft w:val="0"/>
                  <w:marRight w:val="0"/>
                  <w:marTop w:val="120"/>
                  <w:marBottom w:val="0"/>
                  <w:divBdr>
                    <w:top w:val="none" w:sz="0" w:space="0" w:color="auto"/>
                    <w:left w:val="none" w:sz="0" w:space="0" w:color="auto"/>
                    <w:bottom w:val="none" w:sz="0" w:space="0" w:color="auto"/>
                    <w:right w:val="none" w:sz="0" w:space="0" w:color="auto"/>
                  </w:divBdr>
                </w:div>
                <w:div w:id="1596860637">
                  <w:marLeft w:val="0"/>
                  <w:marRight w:val="0"/>
                  <w:marTop w:val="0"/>
                  <w:marBottom w:val="0"/>
                  <w:divBdr>
                    <w:top w:val="none" w:sz="0" w:space="0" w:color="auto"/>
                    <w:left w:val="none" w:sz="0" w:space="0" w:color="auto"/>
                    <w:bottom w:val="none" w:sz="0" w:space="0" w:color="auto"/>
                    <w:right w:val="none" w:sz="0" w:space="0" w:color="auto"/>
                  </w:divBdr>
                </w:div>
              </w:divsChild>
            </w:div>
            <w:div w:id="1092161315">
              <w:marLeft w:val="0"/>
              <w:marRight w:val="0"/>
              <w:marTop w:val="0"/>
              <w:marBottom w:val="0"/>
              <w:divBdr>
                <w:top w:val="none" w:sz="0" w:space="0" w:color="auto"/>
                <w:left w:val="none" w:sz="0" w:space="0" w:color="auto"/>
                <w:bottom w:val="none" w:sz="0" w:space="0" w:color="auto"/>
                <w:right w:val="none" w:sz="0" w:space="0" w:color="auto"/>
              </w:divBdr>
              <w:divsChild>
                <w:div w:id="2102950891">
                  <w:marLeft w:val="0"/>
                  <w:marRight w:val="0"/>
                  <w:marTop w:val="120"/>
                  <w:marBottom w:val="0"/>
                  <w:divBdr>
                    <w:top w:val="none" w:sz="0" w:space="0" w:color="auto"/>
                    <w:left w:val="none" w:sz="0" w:space="0" w:color="auto"/>
                    <w:bottom w:val="none" w:sz="0" w:space="0" w:color="auto"/>
                    <w:right w:val="none" w:sz="0" w:space="0" w:color="auto"/>
                  </w:divBdr>
                </w:div>
                <w:div w:id="11699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34736">
      <w:bodyDiv w:val="1"/>
      <w:marLeft w:val="0"/>
      <w:marRight w:val="0"/>
      <w:marTop w:val="0"/>
      <w:marBottom w:val="0"/>
      <w:divBdr>
        <w:top w:val="none" w:sz="0" w:space="0" w:color="auto"/>
        <w:left w:val="none" w:sz="0" w:space="0" w:color="auto"/>
        <w:bottom w:val="none" w:sz="0" w:space="0" w:color="auto"/>
        <w:right w:val="none" w:sz="0" w:space="0" w:color="auto"/>
      </w:divBdr>
    </w:div>
    <w:div w:id="979503568">
      <w:bodyDiv w:val="1"/>
      <w:marLeft w:val="0"/>
      <w:marRight w:val="0"/>
      <w:marTop w:val="0"/>
      <w:marBottom w:val="0"/>
      <w:divBdr>
        <w:top w:val="none" w:sz="0" w:space="0" w:color="auto"/>
        <w:left w:val="none" w:sz="0" w:space="0" w:color="auto"/>
        <w:bottom w:val="none" w:sz="0" w:space="0" w:color="auto"/>
        <w:right w:val="none" w:sz="0" w:space="0" w:color="auto"/>
      </w:divBdr>
      <w:divsChild>
        <w:div w:id="2143231701">
          <w:marLeft w:val="0"/>
          <w:marRight w:val="0"/>
          <w:marTop w:val="0"/>
          <w:marBottom w:val="0"/>
          <w:divBdr>
            <w:top w:val="none" w:sz="0" w:space="0" w:color="auto"/>
            <w:left w:val="none" w:sz="0" w:space="0" w:color="auto"/>
            <w:bottom w:val="none" w:sz="0" w:space="0" w:color="auto"/>
            <w:right w:val="none" w:sz="0" w:space="0" w:color="auto"/>
          </w:divBdr>
          <w:divsChild>
            <w:div w:id="2118283450">
              <w:marLeft w:val="0"/>
              <w:marRight w:val="0"/>
              <w:marTop w:val="120"/>
              <w:marBottom w:val="0"/>
              <w:divBdr>
                <w:top w:val="none" w:sz="0" w:space="0" w:color="auto"/>
                <w:left w:val="none" w:sz="0" w:space="0" w:color="auto"/>
                <w:bottom w:val="none" w:sz="0" w:space="0" w:color="auto"/>
                <w:right w:val="none" w:sz="0" w:space="0" w:color="auto"/>
              </w:divBdr>
            </w:div>
            <w:div w:id="1213226874">
              <w:marLeft w:val="0"/>
              <w:marRight w:val="0"/>
              <w:marTop w:val="0"/>
              <w:marBottom w:val="0"/>
              <w:divBdr>
                <w:top w:val="none" w:sz="0" w:space="0" w:color="auto"/>
                <w:left w:val="none" w:sz="0" w:space="0" w:color="auto"/>
                <w:bottom w:val="none" w:sz="0" w:space="0" w:color="auto"/>
                <w:right w:val="none" w:sz="0" w:space="0" w:color="auto"/>
              </w:divBdr>
            </w:div>
          </w:divsChild>
        </w:div>
        <w:div w:id="1055472586">
          <w:marLeft w:val="0"/>
          <w:marRight w:val="0"/>
          <w:marTop w:val="0"/>
          <w:marBottom w:val="0"/>
          <w:divBdr>
            <w:top w:val="none" w:sz="0" w:space="0" w:color="auto"/>
            <w:left w:val="none" w:sz="0" w:space="0" w:color="auto"/>
            <w:bottom w:val="none" w:sz="0" w:space="0" w:color="auto"/>
            <w:right w:val="none" w:sz="0" w:space="0" w:color="auto"/>
          </w:divBdr>
          <w:divsChild>
            <w:div w:id="1484547673">
              <w:marLeft w:val="0"/>
              <w:marRight w:val="0"/>
              <w:marTop w:val="120"/>
              <w:marBottom w:val="0"/>
              <w:divBdr>
                <w:top w:val="none" w:sz="0" w:space="0" w:color="auto"/>
                <w:left w:val="none" w:sz="0" w:space="0" w:color="auto"/>
                <w:bottom w:val="none" w:sz="0" w:space="0" w:color="auto"/>
                <w:right w:val="none" w:sz="0" w:space="0" w:color="auto"/>
              </w:divBdr>
            </w:div>
            <w:div w:id="146827673">
              <w:marLeft w:val="0"/>
              <w:marRight w:val="0"/>
              <w:marTop w:val="0"/>
              <w:marBottom w:val="0"/>
              <w:divBdr>
                <w:top w:val="none" w:sz="0" w:space="0" w:color="auto"/>
                <w:left w:val="none" w:sz="0" w:space="0" w:color="auto"/>
                <w:bottom w:val="none" w:sz="0" w:space="0" w:color="auto"/>
                <w:right w:val="none" w:sz="0" w:space="0" w:color="auto"/>
              </w:divBdr>
            </w:div>
          </w:divsChild>
        </w:div>
        <w:div w:id="1850872467">
          <w:marLeft w:val="0"/>
          <w:marRight w:val="0"/>
          <w:marTop w:val="0"/>
          <w:marBottom w:val="0"/>
          <w:divBdr>
            <w:top w:val="none" w:sz="0" w:space="0" w:color="auto"/>
            <w:left w:val="none" w:sz="0" w:space="0" w:color="auto"/>
            <w:bottom w:val="none" w:sz="0" w:space="0" w:color="auto"/>
            <w:right w:val="none" w:sz="0" w:space="0" w:color="auto"/>
          </w:divBdr>
          <w:divsChild>
            <w:div w:id="1571886633">
              <w:marLeft w:val="0"/>
              <w:marRight w:val="0"/>
              <w:marTop w:val="120"/>
              <w:marBottom w:val="0"/>
              <w:divBdr>
                <w:top w:val="none" w:sz="0" w:space="0" w:color="auto"/>
                <w:left w:val="none" w:sz="0" w:space="0" w:color="auto"/>
                <w:bottom w:val="none" w:sz="0" w:space="0" w:color="auto"/>
                <w:right w:val="none" w:sz="0" w:space="0" w:color="auto"/>
              </w:divBdr>
            </w:div>
            <w:div w:id="723258068">
              <w:marLeft w:val="0"/>
              <w:marRight w:val="0"/>
              <w:marTop w:val="0"/>
              <w:marBottom w:val="0"/>
              <w:divBdr>
                <w:top w:val="none" w:sz="0" w:space="0" w:color="auto"/>
                <w:left w:val="none" w:sz="0" w:space="0" w:color="auto"/>
                <w:bottom w:val="none" w:sz="0" w:space="0" w:color="auto"/>
                <w:right w:val="none" w:sz="0" w:space="0" w:color="auto"/>
              </w:divBdr>
            </w:div>
          </w:divsChild>
        </w:div>
        <w:div w:id="2104912257">
          <w:marLeft w:val="0"/>
          <w:marRight w:val="0"/>
          <w:marTop w:val="0"/>
          <w:marBottom w:val="0"/>
          <w:divBdr>
            <w:top w:val="none" w:sz="0" w:space="0" w:color="auto"/>
            <w:left w:val="none" w:sz="0" w:space="0" w:color="auto"/>
            <w:bottom w:val="none" w:sz="0" w:space="0" w:color="auto"/>
            <w:right w:val="none" w:sz="0" w:space="0" w:color="auto"/>
          </w:divBdr>
          <w:divsChild>
            <w:div w:id="270667113">
              <w:marLeft w:val="0"/>
              <w:marRight w:val="0"/>
              <w:marTop w:val="120"/>
              <w:marBottom w:val="0"/>
              <w:divBdr>
                <w:top w:val="none" w:sz="0" w:space="0" w:color="auto"/>
                <w:left w:val="none" w:sz="0" w:space="0" w:color="auto"/>
                <w:bottom w:val="none" w:sz="0" w:space="0" w:color="auto"/>
                <w:right w:val="none" w:sz="0" w:space="0" w:color="auto"/>
              </w:divBdr>
            </w:div>
            <w:div w:id="32703498">
              <w:marLeft w:val="0"/>
              <w:marRight w:val="0"/>
              <w:marTop w:val="0"/>
              <w:marBottom w:val="0"/>
              <w:divBdr>
                <w:top w:val="none" w:sz="0" w:space="0" w:color="auto"/>
                <w:left w:val="none" w:sz="0" w:space="0" w:color="auto"/>
                <w:bottom w:val="none" w:sz="0" w:space="0" w:color="auto"/>
                <w:right w:val="none" w:sz="0" w:space="0" w:color="auto"/>
              </w:divBdr>
            </w:div>
          </w:divsChild>
        </w:div>
        <w:div w:id="256907684">
          <w:marLeft w:val="0"/>
          <w:marRight w:val="0"/>
          <w:marTop w:val="0"/>
          <w:marBottom w:val="0"/>
          <w:divBdr>
            <w:top w:val="none" w:sz="0" w:space="0" w:color="auto"/>
            <w:left w:val="none" w:sz="0" w:space="0" w:color="auto"/>
            <w:bottom w:val="none" w:sz="0" w:space="0" w:color="auto"/>
            <w:right w:val="none" w:sz="0" w:space="0" w:color="auto"/>
          </w:divBdr>
          <w:divsChild>
            <w:div w:id="775712195">
              <w:marLeft w:val="0"/>
              <w:marRight w:val="0"/>
              <w:marTop w:val="120"/>
              <w:marBottom w:val="0"/>
              <w:divBdr>
                <w:top w:val="none" w:sz="0" w:space="0" w:color="auto"/>
                <w:left w:val="none" w:sz="0" w:space="0" w:color="auto"/>
                <w:bottom w:val="none" w:sz="0" w:space="0" w:color="auto"/>
                <w:right w:val="none" w:sz="0" w:space="0" w:color="auto"/>
              </w:divBdr>
            </w:div>
            <w:div w:id="187210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334540">
      <w:bodyDiv w:val="1"/>
      <w:marLeft w:val="0"/>
      <w:marRight w:val="0"/>
      <w:marTop w:val="0"/>
      <w:marBottom w:val="0"/>
      <w:divBdr>
        <w:top w:val="none" w:sz="0" w:space="0" w:color="auto"/>
        <w:left w:val="none" w:sz="0" w:space="0" w:color="auto"/>
        <w:bottom w:val="none" w:sz="0" w:space="0" w:color="auto"/>
        <w:right w:val="none" w:sz="0" w:space="0" w:color="auto"/>
      </w:divBdr>
      <w:divsChild>
        <w:div w:id="1210647160">
          <w:marLeft w:val="0"/>
          <w:marRight w:val="0"/>
          <w:marTop w:val="0"/>
          <w:marBottom w:val="0"/>
          <w:divBdr>
            <w:top w:val="none" w:sz="0" w:space="0" w:color="auto"/>
            <w:left w:val="none" w:sz="0" w:space="0" w:color="auto"/>
            <w:bottom w:val="none" w:sz="0" w:space="0" w:color="auto"/>
            <w:right w:val="none" w:sz="0" w:space="0" w:color="auto"/>
          </w:divBdr>
        </w:div>
      </w:divsChild>
    </w:div>
    <w:div w:id="1003168920">
      <w:bodyDiv w:val="1"/>
      <w:marLeft w:val="0"/>
      <w:marRight w:val="0"/>
      <w:marTop w:val="0"/>
      <w:marBottom w:val="0"/>
      <w:divBdr>
        <w:top w:val="none" w:sz="0" w:space="0" w:color="auto"/>
        <w:left w:val="none" w:sz="0" w:space="0" w:color="auto"/>
        <w:bottom w:val="none" w:sz="0" w:space="0" w:color="auto"/>
        <w:right w:val="none" w:sz="0" w:space="0" w:color="auto"/>
      </w:divBdr>
      <w:divsChild>
        <w:div w:id="1698582919">
          <w:marLeft w:val="0"/>
          <w:marRight w:val="0"/>
          <w:marTop w:val="0"/>
          <w:marBottom w:val="0"/>
          <w:divBdr>
            <w:top w:val="none" w:sz="0" w:space="0" w:color="auto"/>
            <w:left w:val="none" w:sz="0" w:space="0" w:color="auto"/>
            <w:bottom w:val="none" w:sz="0" w:space="0" w:color="auto"/>
            <w:right w:val="none" w:sz="0" w:space="0" w:color="auto"/>
          </w:divBdr>
        </w:div>
      </w:divsChild>
    </w:div>
    <w:div w:id="1013190679">
      <w:bodyDiv w:val="1"/>
      <w:marLeft w:val="0"/>
      <w:marRight w:val="0"/>
      <w:marTop w:val="0"/>
      <w:marBottom w:val="0"/>
      <w:divBdr>
        <w:top w:val="none" w:sz="0" w:space="0" w:color="auto"/>
        <w:left w:val="none" w:sz="0" w:space="0" w:color="auto"/>
        <w:bottom w:val="none" w:sz="0" w:space="0" w:color="auto"/>
        <w:right w:val="none" w:sz="0" w:space="0" w:color="auto"/>
      </w:divBdr>
      <w:divsChild>
        <w:div w:id="1785921647">
          <w:marLeft w:val="0"/>
          <w:marRight w:val="0"/>
          <w:marTop w:val="0"/>
          <w:marBottom w:val="0"/>
          <w:divBdr>
            <w:top w:val="none" w:sz="0" w:space="0" w:color="auto"/>
            <w:left w:val="none" w:sz="0" w:space="0" w:color="auto"/>
            <w:bottom w:val="none" w:sz="0" w:space="0" w:color="auto"/>
            <w:right w:val="none" w:sz="0" w:space="0" w:color="auto"/>
          </w:divBdr>
        </w:div>
      </w:divsChild>
    </w:div>
    <w:div w:id="1014769645">
      <w:bodyDiv w:val="1"/>
      <w:marLeft w:val="0"/>
      <w:marRight w:val="0"/>
      <w:marTop w:val="0"/>
      <w:marBottom w:val="0"/>
      <w:divBdr>
        <w:top w:val="none" w:sz="0" w:space="0" w:color="auto"/>
        <w:left w:val="none" w:sz="0" w:space="0" w:color="auto"/>
        <w:bottom w:val="none" w:sz="0" w:space="0" w:color="auto"/>
        <w:right w:val="none" w:sz="0" w:space="0" w:color="auto"/>
      </w:divBdr>
      <w:divsChild>
        <w:div w:id="744255788">
          <w:marLeft w:val="0"/>
          <w:marRight w:val="0"/>
          <w:marTop w:val="0"/>
          <w:marBottom w:val="0"/>
          <w:divBdr>
            <w:top w:val="none" w:sz="0" w:space="0" w:color="auto"/>
            <w:left w:val="none" w:sz="0" w:space="0" w:color="auto"/>
            <w:bottom w:val="none" w:sz="0" w:space="0" w:color="auto"/>
            <w:right w:val="none" w:sz="0" w:space="0" w:color="auto"/>
          </w:divBdr>
          <w:divsChild>
            <w:div w:id="495724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185353">
      <w:bodyDiv w:val="1"/>
      <w:marLeft w:val="0"/>
      <w:marRight w:val="0"/>
      <w:marTop w:val="0"/>
      <w:marBottom w:val="0"/>
      <w:divBdr>
        <w:top w:val="none" w:sz="0" w:space="0" w:color="auto"/>
        <w:left w:val="none" w:sz="0" w:space="0" w:color="auto"/>
        <w:bottom w:val="none" w:sz="0" w:space="0" w:color="auto"/>
        <w:right w:val="none" w:sz="0" w:space="0" w:color="auto"/>
      </w:divBdr>
      <w:divsChild>
        <w:div w:id="908416966">
          <w:marLeft w:val="720"/>
          <w:marRight w:val="0"/>
          <w:marTop w:val="0"/>
          <w:marBottom w:val="0"/>
          <w:divBdr>
            <w:top w:val="none" w:sz="0" w:space="0" w:color="auto"/>
            <w:left w:val="none" w:sz="0" w:space="0" w:color="auto"/>
            <w:bottom w:val="none" w:sz="0" w:space="0" w:color="auto"/>
            <w:right w:val="none" w:sz="0" w:space="0" w:color="auto"/>
          </w:divBdr>
        </w:div>
        <w:div w:id="1738046504">
          <w:marLeft w:val="720"/>
          <w:marRight w:val="0"/>
          <w:marTop w:val="0"/>
          <w:marBottom w:val="0"/>
          <w:divBdr>
            <w:top w:val="none" w:sz="0" w:space="0" w:color="auto"/>
            <w:left w:val="none" w:sz="0" w:space="0" w:color="auto"/>
            <w:bottom w:val="none" w:sz="0" w:space="0" w:color="auto"/>
            <w:right w:val="none" w:sz="0" w:space="0" w:color="auto"/>
          </w:divBdr>
        </w:div>
        <w:div w:id="1111901520">
          <w:marLeft w:val="720"/>
          <w:marRight w:val="0"/>
          <w:marTop w:val="0"/>
          <w:marBottom w:val="0"/>
          <w:divBdr>
            <w:top w:val="none" w:sz="0" w:space="0" w:color="auto"/>
            <w:left w:val="none" w:sz="0" w:space="0" w:color="auto"/>
            <w:bottom w:val="none" w:sz="0" w:space="0" w:color="auto"/>
            <w:right w:val="none" w:sz="0" w:space="0" w:color="auto"/>
          </w:divBdr>
        </w:div>
        <w:div w:id="780223085">
          <w:marLeft w:val="720"/>
          <w:marRight w:val="0"/>
          <w:marTop w:val="0"/>
          <w:marBottom w:val="0"/>
          <w:divBdr>
            <w:top w:val="none" w:sz="0" w:space="0" w:color="auto"/>
            <w:left w:val="none" w:sz="0" w:space="0" w:color="auto"/>
            <w:bottom w:val="none" w:sz="0" w:space="0" w:color="auto"/>
            <w:right w:val="none" w:sz="0" w:space="0" w:color="auto"/>
          </w:divBdr>
        </w:div>
        <w:div w:id="1680813681">
          <w:marLeft w:val="720"/>
          <w:marRight w:val="0"/>
          <w:marTop w:val="0"/>
          <w:marBottom w:val="0"/>
          <w:divBdr>
            <w:top w:val="none" w:sz="0" w:space="0" w:color="auto"/>
            <w:left w:val="none" w:sz="0" w:space="0" w:color="auto"/>
            <w:bottom w:val="none" w:sz="0" w:space="0" w:color="auto"/>
            <w:right w:val="none" w:sz="0" w:space="0" w:color="auto"/>
          </w:divBdr>
        </w:div>
      </w:divsChild>
    </w:div>
    <w:div w:id="1040665552">
      <w:bodyDiv w:val="1"/>
      <w:marLeft w:val="0"/>
      <w:marRight w:val="0"/>
      <w:marTop w:val="0"/>
      <w:marBottom w:val="0"/>
      <w:divBdr>
        <w:top w:val="none" w:sz="0" w:space="0" w:color="auto"/>
        <w:left w:val="none" w:sz="0" w:space="0" w:color="auto"/>
        <w:bottom w:val="none" w:sz="0" w:space="0" w:color="auto"/>
        <w:right w:val="none" w:sz="0" w:space="0" w:color="auto"/>
      </w:divBdr>
      <w:divsChild>
        <w:div w:id="2061319144">
          <w:marLeft w:val="0"/>
          <w:marRight w:val="0"/>
          <w:marTop w:val="0"/>
          <w:marBottom w:val="0"/>
          <w:divBdr>
            <w:top w:val="none" w:sz="0" w:space="0" w:color="auto"/>
            <w:left w:val="none" w:sz="0" w:space="0" w:color="auto"/>
            <w:bottom w:val="none" w:sz="0" w:space="0" w:color="auto"/>
            <w:right w:val="none" w:sz="0" w:space="0" w:color="auto"/>
          </w:divBdr>
          <w:divsChild>
            <w:div w:id="663356276">
              <w:marLeft w:val="0"/>
              <w:marRight w:val="0"/>
              <w:marTop w:val="120"/>
              <w:marBottom w:val="0"/>
              <w:divBdr>
                <w:top w:val="none" w:sz="0" w:space="0" w:color="auto"/>
                <w:left w:val="none" w:sz="0" w:space="0" w:color="auto"/>
                <w:bottom w:val="none" w:sz="0" w:space="0" w:color="auto"/>
                <w:right w:val="none" w:sz="0" w:space="0" w:color="auto"/>
              </w:divBdr>
            </w:div>
            <w:div w:id="2005744090">
              <w:marLeft w:val="0"/>
              <w:marRight w:val="0"/>
              <w:marTop w:val="0"/>
              <w:marBottom w:val="0"/>
              <w:divBdr>
                <w:top w:val="none" w:sz="0" w:space="0" w:color="auto"/>
                <w:left w:val="none" w:sz="0" w:space="0" w:color="auto"/>
                <w:bottom w:val="none" w:sz="0" w:space="0" w:color="auto"/>
                <w:right w:val="none" w:sz="0" w:space="0" w:color="auto"/>
              </w:divBdr>
            </w:div>
          </w:divsChild>
        </w:div>
        <w:div w:id="2142961775">
          <w:marLeft w:val="0"/>
          <w:marRight w:val="0"/>
          <w:marTop w:val="0"/>
          <w:marBottom w:val="0"/>
          <w:divBdr>
            <w:top w:val="none" w:sz="0" w:space="0" w:color="auto"/>
            <w:left w:val="none" w:sz="0" w:space="0" w:color="auto"/>
            <w:bottom w:val="none" w:sz="0" w:space="0" w:color="auto"/>
            <w:right w:val="none" w:sz="0" w:space="0" w:color="auto"/>
          </w:divBdr>
          <w:divsChild>
            <w:div w:id="1040785051">
              <w:marLeft w:val="0"/>
              <w:marRight w:val="0"/>
              <w:marTop w:val="120"/>
              <w:marBottom w:val="0"/>
              <w:divBdr>
                <w:top w:val="none" w:sz="0" w:space="0" w:color="auto"/>
                <w:left w:val="none" w:sz="0" w:space="0" w:color="auto"/>
                <w:bottom w:val="none" w:sz="0" w:space="0" w:color="auto"/>
                <w:right w:val="none" w:sz="0" w:space="0" w:color="auto"/>
              </w:divBdr>
            </w:div>
            <w:div w:id="566501932">
              <w:marLeft w:val="0"/>
              <w:marRight w:val="0"/>
              <w:marTop w:val="0"/>
              <w:marBottom w:val="0"/>
              <w:divBdr>
                <w:top w:val="none" w:sz="0" w:space="0" w:color="auto"/>
                <w:left w:val="none" w:sz="0" w:space="0" w:color="auto"/>
                <w:bottom w:val="none" w:sz="0" w:space="0" w:color="auto"/>
                <w:right w:val="none" w:sz="0" w:space="0" w:color="auto"/>
              </w:divBdr>
            </w:div>
          </w:divsChild>
        </w:div>
        <w:div w:id="2105225234">
          <w:marLeft w:val="0"/>
          <w:marRight w:val="0"/>
          <w:marTop w:val="0"/>
          <w:marBottom w:val="0"/>
          <w:divBdr>
            <w:top w:val="none" w:sz="0" w:space="0" w:color="auto"/>
            <w:left w:val="none" w:sz="0" w:space="0" w:color="auto"/>
            <w:bottom w:val="none" w:sz="0" w:space="0" w:color="auto"/>
            <w:right w:val="none" w:sz="0" w:space="0" w:color="auto"/>
          </w:divBdr>
          <w:divsChild>
            <w:div w:id="793643098">
              <w:marLeft w:val="0"/>
              <w:marRight w:val="0"/>
              <w:marTop w:val="120"/>
              <w:marBottom w:val="0"/>
              <w:divBdr>
                <w:top w:val="none" w:sz="0" w:space="0" w:color="auto"/>
                <w:left w:val="none" w:sz="0" w:space="0" w:color="auto"/>
                <w:bottom w:val="none" w:sz="0" w:space="0" w:color="auto"/>
                <w:right w:val="none" w:sz="0" w:space="0" w:color="auto"/>
              </w:divBdr>
            </w:div>
            <w:div w:id="1666938374">
              <w:marLeft w:val="0"/>
              <w:marRight w:val="0"/>
              <w:marTop w:val="0"/>
              <w:marBottom w:val="0"/>
              <w:divBdr>
                <w:top w:val="none" w:sz="0" w:space="0" w:color="auto"/>
                <w:left w:val="none" w:sz="0" w:space="0" w:color="auto"/>
                <w:bottom w:val="none" w:sz="0" w:space="0" w:color="auto"/>
                <w:right w:val="none" w:sz="0" w:space="0" w:color="auto"/>
              </w:divBdr>
            </w:div>
          </w:divsChild>
        </w:div>
        <w:div w:id="799342945">
          <w:marLeft w:val="0"/>
          <w:marRight w:val="0"/>
          <w:marTop w:val="0"/>
          <w:marBottom w:val="0"/>
          <w:divBdr>
            <w:top w:val="none" w:sz="0" w:space="0" w:color="auto"/>
            <w:left w:val="none" w:sz="0" w:space="0" w:color="auto"/>
            <w:bottom w:val="none" w:sz="0" w:space="0" w:color="auto"/>
            <w:right w:val="none" w:sz="0" w:space="0" w:color="auto"/>
          </w:divBdr>
          <w:divsChild>
            <w:div w:id="1110859663">
              <w:marLeft w:val="0"/>
              <w:marRight w:val="0"/>
              <w:marTop w:val="120"/>
              <w:marBottom w:val="0"/>
              <w:divBdr>
                <w:top w:val="none" w:sz="0" w:space="0" w:color="auto"/>
                <w:left w:val="none" w:sz="0" w:space="0" w:color="auto"/>
                <w:bottom w:val="none" w:sz="0" w:space="0" w:color="auto"/>
                <w:right w:val="none" w:sz="0" w:space="0" w:color="auto"/>
              </w:divBdr>
            </w:div>
            <w:div w:id="504252052">
              <w:marLeft w:val="0"/>
              <w:marRight w:val="0"/>
              <w:marTop w:val="0"/>
              <w:marBottom w:val="0"/>
              <w:divBdr>
                <w:top w:val="none" w:sz="0" w:space="0" w:color="auto"/>
                <w:left w:val="none" w:sz="0" w:space="0" w:color="auto"/>
                <w:bottom w:val="none" w:sz="0" w:space="0" w:color="auto"/>
                <w:right w:val="none" w:sz="0" w:space="0" w:color="auto"/>
              </w:divBdr>
            </w:div>
          </w:divsChild>
        </w:div>
        <w:div w:id="1306079558">
          <w:marLeft w:val="0"/>
          <w:marRight w:val="0"/>
          <w:marTop w:val="0"/>
          <w:marBottom w:val="0"/>
          <w:divBdr>
            <w:top w:val="none" w:sz="0" w:space="0" w:color="auto"/>
            <w:left w:val="none" w:sz="0" w:space="0" w:color="auto"/>
            <w:bottom w:val="none" w:sz="0" w:space="0" w:color="auto"/>
            <w:right w:val="none" w:sz="0" w:space="0" w:color="auto"/>
          </w:divBdr>
          <w:divsChild>
            <w:div w:id="2103453440">
              <w:marLeft w:val="0"/>
              <w:marRight w:val="0"/>
              <w:marTop w:val="120"/>
              <w:marBottom w:val="0"/>
              <w:divBdr>
                <w:top w:val="none" w:sz="0" w:space="0" w:color="auto"/>
                <w:left w:val="none" w:sz="0" w:space="0" w:color="auto"/>
                <w:bottom w:val="none" w:sz="0" w:space="0" w:color="auto"/>
                <w:right w:val="none" w:sz="0" w:space="0" w:color="auto"/>
              </w:divBdr>
            </w:div>
            <w:div w:id="806780458">
              <w:marLeft w:val="0"/>
              <w:marRight w:val="0"/>
              <w:marTop w:val="0"/>
              <w:marBottom w:val="0"/>
              <w:divBdr>
                <w:top w:val="none" w:sz="0" w:space="0" w:color="auto"/>
                <w:left w:val="none" w:sz="0" w:space="0" w:color="auto"/>
                <w:bottom w:val="none" w:sz="0" w:space="0" w:color="auto"/>
                <w:right w:val="none" w:sz="0" w:space="0" w:color="auto"/>
              </w:divBdr>
            </w:div>
          </w:divsChild>
        </w:div>
        <w:div w:id="1102800398">
          <w:marLeft w:val="0"/>
          <w:marRight w:val="0"/>
          <w:marTop w:val="0"/>
          <w:marBottom w:val="0"/>
          <w:divBdr>
            <w:top w:val="none" w:sz="0" w:space="0" w:color="auto"/>
            <w:left w:val="none" w:sz="0" w:space="0" w:color="auto"/>
            <w:bottom w:val="none" w:sz="0" w:space="0" w:color="auto"/>
            <w:right w:val="none" w:sz="0" w:space="0" w:color="auto"/>
          </w:divBdr>
          <w:divsChild>
            <w:div w:id="1457988412">
              <w:marLeft w:val="0"/>
              <w:marRight w:val="0"/>
              <w:marTop w:val="120"/>
              <w:marBottom w:val="0"/>
              <w:divBdr>
                <w:top w:val="none" w:sz="0" w:space="0" w:color="auto"/>
                <w:left w:val="none" w:sz="0" w:space="0" w:color="auto"/>
                <w:bottom w:val="none" w:sz="0" w:space="0" w:color="auto"/>
                <w:right w:val="none" w:sz="0" w:space="0" w:color="auto"/>
              </w:divBdr>
            </w:div>
            <w:div w:id="112134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408969">
      <w:bodyDiv w:val="1"/>
      <w:marLeft w:val="0"/>
      <w:marRight w:val="0"/>
      <w:marTop w:val="0"/>
      <w:marBottom w:val="0"/>
      <w:divBdr>
        <w:top w:val="none" w:sz="0" w:space="0" w:color="auto"/>
        <w:left w:val="none" w:sz="0" w:space="0" w:color="auto"/>
        <w:bottom w:val="none" w:sz="0" w:space="0" w:color="auto"/>
        <w:right w:val="none" w:sz="0" w:space="0" w:color="auto"/>
      </w:divBdr>
    </w:div>
    <w:div w:id="1056005881">
      <w:bodyDiv w:val="1"/>
      <w:marLeft w:val="0"/>
      <w:marRight w:val="0"/>
      <w:marTop w:val="0"/>
      <w:marBottom w:val="0"/>
      <w:divBdr>
        <w:top w:val="none" w:sz="0" w:space="0" w:color="auto"/>
        <w:left w:val="none" w:sz="0" w:space="0" w:color="auto"/>
        <w:bottom w:val="none" w:sz="0" w:space="0" w:color="auto"/>
        <w:right w:val="none" w:sz="0" w:space="0" w:color="auto"/>
      </w:divBdr>
      <w:divsChild>
        <w:div w:id="2125465302">
          <w:marLeft w:val="0"/>
          <w:marRight w:val="0"/>
          <w:marTop w:val="0"/>
          <w:marBottom w:val="0"/>
          <w:divBdr>
            <w:top w:val="none" w:sz="0" w:space="0" w:color="auto"/>
            <w:left w:val="none" w:sz="0" w:space="0" w:color="auto"/>
            <w:bottom w:val="none" w:sz="0" w:space="0" w:color="auto"/>
            <w:right w:val="none" w:sz="0" w:space="0" w:color="auto"/>
          </w:divBdr>
          <w:divsChild>
            <w:div w:id="4350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256526">
      <w:bodyDiv w:val="1"/>
      <w:marLeft w:val="0"/>
      <w:marRight w:val="0"/>
      <w:marTop w:val="0"/>
      <w:marBottom w:val="0"/>
      <w:divBdr>
        <w:top w:val="none" w:sz="0" w:space="0" w:color="auto"/>
        <w:left w:val="none" w:sz="0" w:space="0" w:color="auto"/>
        <w:bottom w:val="none" w:sz="0" w:space="0" w:color="auto"/>
        <w:right w:val="none" w:sz="0" w:space="0" w:color="auto"/>
      </w:divBdr>
      <w:divsChild>
        <w:div w:id="291594435">
          <w:marLeft w:val="0"/>
          <w:marRight w:val="0"/>
          <w:marTop w:val="0"/>
          <w:marBottom w:val="0"/>
          <w:divBdr>
            <w:top w:val="none" w:sz="0" w:space="0" w:color="auto"/>
            <w:left w:val="none" w:sz="0" w:space="0" w:color="auto"/>
            <w:bottom w:val="none" w:sz="0" w:space="0" w:color="auto"/>
            <w:right w:val="none" w:sz="0" w:space="0" w:color="auto"/>
          </w:divBdr>
        </w:div>
        <w:div w:id="820928226">
          <w:marLeft w:val="0"/>
          <w:marRight w:val="0"/>
          <w:marTop w:val="0"/>
          <w:marBottom w:val="0"/>
          <w:divBdr>
            <w:top w:val="none" w:sz="0" w:space="0" w:color="auto"/>
            <w:left w:val="none" w:sz="0" w:space="0" w:color="auto"/>
            <w:bottom w:val="none" w:sz="0" w:space="0" w:color="auto"/>
            <w:right w:val="none" w:sz="0" w:space="0" w:color="auto"/>
          </w:divBdr>
        </w:div>
        <w:div w:id="960844813">
          <w:marLeft w:val="0"/>
          <w:marRight w:val="0"/>
          <w:marTop w:val="0"/>
          <w:marBottom w:val="0"/>
          <w:divBdr>
            <w:top w:val="none" w:sz="0" w:space="0" w:color="auto"/>
            <w:left w:val="none" w:sz="0" w:space="0" w:color="auto"/>
            <w:bottom w:val="none" w:sz="0" w:space="0" w:color="auto"/>
            <w:right w:val="none" w:sz="0" w:space="0" w:color="auto"/>
          </w:divBdr>
        </w:div>
        <w:div w:id="273446690">
          <w:marLeft w:val="0"/>
          <w:marRight w:val="0"/>
          <w:marTop w:val="0"/>
          <w:marBottom w:val="0"/>
          <w:divBdr>
            <w:top w:val="none" w:sz="0" w:space="0" w:color="auto"/>
            <w:left w:val="none" w:sz="0" w:space="0" w:color="auto"/>
            <w:bottom w:val="none" w:sz="0" w:space="0" w:color="auto"/>
            <w:right w:val="none" w:sz="0" w:space="0" w:color="auto"/>
          </w:divBdr>
        </w:div>
        <w:div w:id="2073038252">
          <w:marLeft w:val="0"/>
          <w:marRight w:val="0"/>
          <w:marTop w:val="0"/>
          <w:marBottom w:val="0"/>
          <w:divBdr>
            <w:top w:val="none" w:sz="0" w:space="0" w:color="auto"/>
            <w:left w:val="none" w:sz="0" w:space="0" w:color="auto"/>
            <w:bottom w:val="none" w:sz="0" w:space="0" w:color="auto"/>
            <w:right w:val="none" w:sz="0" w:space="0" w:color="auto"/>
          </w:divBdr>
        </w:div>
        <w:div w:id="111293815">
          <w:marLeft w:val="0"/>
          <w:marRight w:val="0"/>
          <w:marTop w:val="0"/>
          <w:marBottom w:val="0"/>
          <w:divBdr>
            <w:top w:val="none" w:sz="0" w:space="0" w:color="auto"/>
            <w:left w:val="none" w:sz="0" w:space="0" w:color="auto"/>
            <w:bottom w:val="none" w:sz="0" w:space="0" w:color="auto"/>
            <w:right w:val="none" w:sz="0" w:space="0" w:color="auto"/>
          </w:divBdr>
        </w:div>
      </w:divsChild>
    </w:div>
    <w:div w:id="1078097420">
      <w:bodyDiv w:val="1"/>
      <w:marLeft w:val="0"/>
      <w:marRight w:val="0"/>
      <w:marTop w:val="0"/>
      <w:marBottom w:val="0"/>
      <w:divBdr>
        <w:top w:val="none" w:sz="0" w:space="0" w:color="auto"/>
        <w:left w:val="none" w:sz="0" w:space="0" w:color="auto"/>
        <w:bottom w:val="none" w:sz="0" w:space="0" w:color="auto"/>
        <w:right w:val="none" w:sz="0" w:space="0" w:color="auto"/>
      </w:divBdr>
      <w:divsChild>
        <w:div w:id="564990444">
          <w:marLeft w:val="0"/>
          <w:marRight w:val="0"/>
          <w:marTop w:val="120"/>
          <w:marBottom w:val="0"/>
          <w:divBdr>
            <w:top w:val="none" w:sz="0" w:space="0" w:color="auto"/>
            <w:left w:val="none" w:sz="0" w:space="0" w:color="auto"/>
            <w:bottom w:val="none" w:sz="0" w:space="0" w:color="auto"/>
            <w:right w:val="none" w:sz="0" w:space="0" w:color="auto"/>
          </w:divBdr>
        </w:div>
        <w:div w:id="527839374">
          <w:marLeft w:val="0"/>
          <w:marRight w:val="0"/>
          <w:marTop w:val="0"/>
          <w:marBottom w:val="0"/>
          <w:divBdr>
            <w:top w:val="none" w:sz="0" w:space="0" w:color="auto"/>
            <w:left w:val="none" w:sz="0" w:space="0" w:color="auto"/>
            <w:bottom w:val="none" w:sz="0" w:space="0" w:color="auto"/>
            <w:right w:val="none" w:sz="0" w:space="0" w:color="auto"/>
          </w:divBdr>
        </w:div>
      </w:divsChild>
    </w:div>
    <w:div w:id="1078333511">
      <w:bodyDiv w:val="1"/>
      <w:marLeft w:val="0"/>
      <w:marRight w:val="0"/>
      <w:marTop w:val="0"/>
      <w:marBottom w:val="0"/>
      <w:divBdr>
        <w:top w:val="none" w:sz="0" w:space="0" w:color="auto"/>
        <w:left w:val="none" w:sz="0" w:space="0" w:color="auto"/>
        <w:bottom w:val="none" w:sz="0" w:space="0" w:color="auto"/>
        <w:right w:val="none" w:sz="0" w:space="0" w:color="auto"/>
      </w:divBdr>
    </w:div>
    <w:div w:id="1084109692">
      <w:bodyDiv w:val="1"/>
      <w:marLeft w:val="0"/>
      <w:marRight w:val="0"/>
      <w:marTop w:val="0"/>
      <w:marBottom w:val="0"/>
      <w:divBdr>
        <w:top w:val="none" w:sz="0" w:space="0" w:color="auto"/>
        <w:left w:val="none" w:sz="0" w:space="0" w:color="auto"/>
        <w:bottom w:val="none" w:sz="0" w:space="0" w:color="auto"/>
        <w:right w:val="none" w:sz="0" w:space="0" w:color="auto"/>
      </w:divBdr>
    </w:div>
    <w:div w:id="1107232680">
      <w:bodyDiv w:val="1"/>
      <w:marLeft w:val="0"/>
      <w:marRight w:val="0"/>
      <w:marTop w:val="0"/>
      <w:marBottom w:val="0"/>
      <w:divBdr>
        <w:top w:val="none" w:sz="0" w:space="0" w:color="auto"/>
        <w:left w:val="none" w:sz="0" w:space="0" w:color="auto"/>
        <w:bottom w:val="none" w:sz="0" w:space="0" w:color="auto"/>
        <w:right w:val="none" w:sz="0" w:space="0" w:color="auto"/>
      </w:divBdr>
      <w:divsChild>
        <w:div w:id="1940331233">
          <w:marLeft w:val="0"/>
          <w:marRight w:val="0"/>
          <w:marTop w:val="120"/>
          <w:marBottom w:val="0"/>
          <w:divBdr>
            <w:top w:val="none" w:sz="0" w:space="0" w:color="auto"/>
            <w:left w:val="none" w:sz="0" w:space="0" w:color="auto"/>
            <w:bottom w:val="none" w:sz="0" w:space="0" w:color="auto"/>
            <w:right w:val="none" w:sz="0" w:space="0" w:color="auto"/>
          </w:divBdr>
        </w:div>
        <w:div w:id="1257783846">
          <w:marLeft w:val="0"/>
          <w:marRight w:val="0"/>
          <w:marTop w:val="0"/>
          <w:marBottom w:val="0"/>
          <w:divBdr>
            <w:top w:val="none" w:sz="0" w:space="0" w:color="auto"/>
            <w:left w:val="none" w:sz="0" w:space="0" w:color="auto"/>
            <w:bottom w:val="none" w:sz="0" w:space="0" w:color="auto"/>
            <w:right w:val="none" w:sz="0" w:space="0" w:color="auto"/>
          </w:divBdr>
        </w:div>
      </w:divsChild>
    </w:div>
    <w:div w:id="1113094567">
      <w:bodyDiv w:val="1"/>
      <w:marLeft w:val="0"/>
      <w:marRight w:val="0"/>
      <w:marTop w:val="0"/>
      <w:marBottom w:val="0"/>
      <w:divBdr>
        <w:top w:val="none" w:sz="0" w:space="0" w:color="auto"/>
        <w:left w:val="none" w:sz="0" w:space="0" w:color="auto"/>
        <w:bottom w:val="none" w:sz="0" w:space="0" w:color="auto"/>
        <w:right w:val="none" w:sz="0" w:space="0" w:color="auto"/>
      </w:divBdr>
      <w:divsChild>
        <w:div w:id="341394817">
          <w:marLeft w:val="0"/>
          <w:marRight w:val="0"/>
          <w:marTop w:val="0"/>
          <w:marBottom w:val="0"/>
          <w:divBdr>
            <w:top w:val="none" w:sz="0" w:space="0" w:color="auto"/>
            <w:left w:val="none" w:sz="0" w:space="0" w:color="auto"/>
            <w:bottom w:val="none" w:sz="0" w:space="0" w:color="auto"/>
            <w:right w:val="none" w:sz="0" w:space="0" w:color="auto"/>
          </w:divBdr>
          <w:divsChild>
            <w:div w:id="1090545148">
              <w:marLeft w:val="0"/>
              <w:marRight w:val="0"/>
              <w:marTop w:val="0"/>
              <w:marBottom w:val="0"/>
              <w:divBdr>
                <w:top w:val="none" w:sz="0" w:space="0" w:color="auto"/>
                <w:left w:val="none" w:sz="0" w:space="0" w:color="auto"/>
                <w:bottom w:val="none" w:sz="0" w:space="0" w:color="auto"/>
                <w:right w:val="none" w:sz="0" w:space="0" w:color="auto"/>
              </w:divBdr>
              <w:divsChild>
                <w:div w:id="722023501">
                  <w:marLeft w:val="0"/>
                  <w:marRight w:val="0"/>
                  <w:marTop w:val="0"/>
                  <w:marBottom w:val="0"/>
                  <w:divBdr>
                    <w:top w:val="none" w:sz="0" w:space="0" w:color="auto"/>
                    <w:left w:val="none" w:sz="0" w:space="0" w:color="auto"/>
                    <w:bottom w:val="none" w:sz="0" w:space="0" w:color="auto"/>
                    <w:right w:val="none" w:sz="0" w:space="0" w:color="auto"/>
                  </w:divBdr>
                  <w:divsChild>
                    <w:div w:id="1563371485">
                      <w:marLeft w:val="0"/>
                      <w:marRight w:val="0"/>
                      <w:marTop w:val="120"/>
                      <w:marBottom w:val="0"/>
                      <w:divBdr>
                        <w:top w:val="none" w:sz="0" w:space="0" w:color="auto"/>
                        <w:left w:val="none" w:sz="0" w:space="0" w:color="auto"/>
                        <w:bottom w:val="none" w:sz="0" w:space="0" w:color="auto"/>
                        <w:right w:val="none" w:sz="0" w:space="0" w:color="auto"/>
                      </w:divBdr>
                    </w:div>
                    <w:div w:id="1550800119">
                      <w:marLeft w:val="0"/>
                      <w:marRight w:val="0"/>
                      <w:marTop w:val="0"/>
                      <w:marBottom w:val="0"/>
                      <w:divBdr>
                        <w:top w:val="none" w:sz="0" w:space="0" w:color="auto"/>
                        <w:left w:val="none" w:sz="0" w:space="0" w:color="auto"/>
                        <w:bottom w:val="none" w:sz="0" w:space="0" w:color="auto"/>
                        <w:right w:val="none" w:sz="0" w:space="0" w:color="auto"/>
                      </w:divBdr>
                    </w:div>
                  </w:divsChild>
                </w:div>
                <w:div w:id="2128770979">
                  <w:marLeft w:val="0"/>
                  <w:marRight w:val="0"/>
                  <w:marTop w:val="0"/>
                  <w:marBottom w:val="0"/>
                  <w:divBdr>
                    <w:top w:val="none" w:sz="0" w:space="0" w:color="auto"/>
                    <w:left w:val="none" w:sz="0" w:space="0" w:color="auto"/>
                    <w:bottom w:val="none" w:sz="0" w:space="0" w:color="auto"/>
                    <w:right w:val="none" w:sz="0" w:space="0" w:color="auto"/>
                  </w:divBdr>
                  <w:divsChild>
                    <w:div w:id="2122452100">
                      <w:marLeft w:val="0"/>
                      <w:marRight w:val="0"/>
                      <w:marTop w:val="120"/>
                      <w:marBottom w:val="0"/>
                      <w:divBdr>
                        <w:top w:val="none" w:sz="0" w:space="0" w:color="auto"/>
                        <w:left w:val="none" w:sz="0" w:space="0" w:color="auto"/>
                        <w:bottom w:val="none" w:sz="0" w:space="0" w:color="auto"/>
                        <w:right w:val="none" w:sz="0" w:space="0" w:color="auto"/>
                      </w:divBdr>
                    </w:div>
                    <w:div w:id="54021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587421">
          <w:marLeft w:val="0"/>
          <w:marRight w:val="0"/>
          <w:marTop w:val="0"/>
          <w:marBottom w:val="0"/>
          <w:divBdr>
            <w:top w:val="none" w:sz="0" w:space="0" w:color="auto"/>
            <w:left w:val="none" w:sz="0" w:space="0" w:color="auto"/>
            <w:bottom w:val="none" w:sz="0" w:space="0" w:color="auto"/>
            <w:right w:val="none" w:sz="0" w:space="0" w:color="auto"/>
          </w:divBdr>
          <w:divsChild>
            <w:div w:id="1206059411">
              <w:marLeft w:val="0"/>
              <w:marRight w:val="0"/>
              <w:marTop w:val="0"/>
              <w:marBottom w:val="0"/>
              <w:divBdr>
                <w:top w:val="none" w:sz="0" w:space="0" w:color="auto"/>
                <w:left w:val="none" w:sz="0" w:space="0" w:color="auto"/>
                <w:bottom w:val="none" w:sz="0" w:space="0" w:color="auto"/>
                <w:right w:val="none" w:sz="0" w:space="0" w:color="auto"/>
              </w:divBdr>
              <w:divsChild>
                <w:div w:id="651562412">
                  <w:marLeft w:val="0"/>
                  <w:marRight w:val="0"/>
                  <w:marTop w:val="0"/>
                  <w:marBottom w:val="0"/>
                  <w:divBdr>
                    <w:top w:val="none" w:sz="0" w:space="0" w:color="auto"/>
                    <w:left w:val="none" w:sz="0" w:space="0" w:color="auto"/>
                    <w:bottom w:val="none" w:sz="0" w:space="0" w:color="auto"/>
                    <w:right w:val="none" w:sz="0" w:space="0" w:color="auto"/>
                  </w:divBdr>
                  <w:divsChild>
                    <w:div w:id="1971132531">
                      <w:marLeft w:val="0"/>
                      <w:marRight w:val="0"/>
                      <w:marTop w:val="120"/>
                      <w:marBottom w:val="0"/>
                      <w:divBdr>
                        <w:top w:val="none" w:sz="0" w:space="0" w:color="auto"/>
                        <w:left w:val="none" w:sz="0" w:space="0" w:color="auto"/>
                        <w:bottom w:val="none" w:sz="0" w:space="0" w:color="auto"/>
                        <w:right w:val="none" w:sz="0" w:space="0" w:color="auto"/>
                      </w:divBdr>
                    </w:div>
                    <w:div w:id="2138986049">
                      <w:marLeft w:val="0"/>
                      <w:marRight w:val="0"/>
                      <w:marTop w:val="0"/>
                      <w:marBottom w:val="0"/>
                      <w:divBdr>
                        <w:top w:val="none" w:sz="0" w:space="0" w:color="auto"/>
                        <w:left w:val="none" w:sz="0" w:space="0" w:color="auto"/>
                        <w:bottom w:val="none" w:sz="0" w:space="0" w:color="auto"/>
                        <w:right w:val="none" w:sz="0" w:space="0" w:color="auto"/>
                      </w:divBdr>
                    </w:div>
                  </w:divsChild>
                </w:div>
                <w:div w:id="1129058168">
                  <w:marLeft w:val="0"/>
                  <w:marRight w:val="0"/>
                  <w:marTop w:val="0"/>
                  <w:marBottom w:val="0"/>
                  <w:divBdr>
                    <w:top w:val="none" w:sz="0" w:space="0" w:color="auto"/>
                    <w:left w:val="none" w:sz="0" w:space="0" w:color="auto"/>
                    <w:bottom w:val="none" w:sz="0" w:space="0" w:color="auto"/>
                    <w:right w:val="none" w:sz="0" w:space="0" w:color="auto"/>
                  </w:divBdr>
                  <w:divsChild>
                    <w:div w:id="215359624">
                      <w:marLeft w:val="0"/>
                      <w:marRight w:val="0"/>
                      <w:marTop w:val="120"/>
                      <w:marBottom w:val="0"/>
                      <w:divBdr>
                        <w:top w:val="none" w:sz="0" w:space="0" w:color="auto"/>
                        <w:left w:val="none" w:sz="0" w:space="0" w:color="auto"/>
                        <w:bottom w:val="none" w:sz="0" w:space="0" w:color="auto"/>
                        <w:right w:val="none" w:sz="0" w:space="0" w:color="auto"/>
                      </w:divBdr>
                    </w:div>
                    <w:div w:id="387611725">
                      <w:marLeft w:val="0"/>
                      <w:marRight w:val="0"/>
                      <w:marTop w:val="0"/>
                      <w:marBottom w:val="0"/>
                      <w:divBdr>
                        <w:top w:val="none" w:sz="0" w:space="0" w:color="auto"/>
                        <w:left w:val="none" w:sz="0" w:space="0" w:color="auto"/>
                        <w:bottom w:val="none" w:sz="0" w:space="0" w:color="auto"/>
                        <w:right w:val="none" w:sz="0" w:space="0" w:color="auto"/>
                      </w:divBdr>
                    </w:div>
                  </w:divsChild>
                </w:div>
                <w:div w:id="829637315">
                  <w:marLeft w:val="0"/>
                  <w:marRight w:val="0"/>
                  <w:marTop w:val="0"/>
                  <w:marBottom w:val="0"/>
                  <w:divBdr>
                    <w:top w:val="none" w:sz="0" w:space="0" w:color="auto"/>
                    <w:left w:val="none" w:sz="0" w:space="0" w:color="auto"/>
                    <w:bottom w:val="none" w:sz="0" w:space="0" w:color="auto"/>
                    <w:right w:val="none" w:sz="0" w:space="0" w:color="auto"/>
                  </w:divBdr>
                  <w:divsChild>
                    <w:div w:id="2023628481">
                      <w:marLeft w:val="0"/>
                      <w:marRight w:val="0"/>
                      <w:marTop w:val="120"/>
                      <w:marBottom w:val="0"/>
                      <w:divBdr>
                        <w:top w:val="none" w:sz="0" w:space="0" w:color="auto"/>
                        <w:left w:val="none" w:sz="0" w:space="0" w:color="auto"/>
                        <w:bottom w:val="none" w:sz="0" w:space="0" w:color="auto"/>
                        <w:right w:val="none" w:sz="0" w:space="0" w:color="auto"/>
                      </w:divBdr>
                    </w:div>
                    <w:div w:id="137986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508623">
          <w:marLeft w:val="0"/>
          <w:marRight w:val="0"/>
          <w:marTop w:val="0"/>
          <w:marBottom w:val="0"/>
          <w:divBdr>
            <w:top w:val="none" w:sz="0" w:space="0" w:color="auto"/>
            <w:left w:val="none" w:sz="0" w:space="0" w:color="auto"/>
            <w:bottom w:val="none" w:sz="0" w:space="0" w:color="auto"/>
            <w:right w:val="none" w:sz="0" w:space="0" w:color="auto"/>
          </w:divBdr>
          <w:divsChild>
            <w:div w:id="153592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222365">
      <w:bodyDiv w:val="1"/>
      <w:marLeft w:val="0"/>
      <w:marRight w:val="0"/>
      <w:marTop w:val="0"/>
      <w:marBottom w:val="0"/>
      <w:divBdr>
        <w:top w:val="none" w:sz="0" w:space="0" w:color="auto"/>
        <w:left w:val="none" w:sz="0" w:space="0" w:color="auto"/>
        <w:bottom w:val="none" w:sz="0" w:space="0" w:color="auto"/>
        <w:right w:val="none" w:sz="0" w:space="0" w:color="auto"/>
      </w:divBdr>
      <w:divsChild>
        <w:div w:id="971523873">
          <w:marLeft w:val="0"/>
          <w:marRight w:val="0"/>
          <w:marTop w:val="0"/>
          <w:marBottom w:val="0"/>
          <w:divBdr>
            <w:top w:val="none" w:sz="0" w:space="0" w:color="auto"/>
            <w:left w:val="none" w:sz="0" w:space="0" w:color="auto"/>
            <w:bottom w:val="none" w:sz="0" w:space="0" w:color="auto"/>
            <w:right w:val="none" w:sz="0" w:space="0" w:color="auto"/>
          </w:divBdr>
        </w:div>
        <w:div w:id="1587691624">
          <w:marLeft w:val="0"/>
          <w:marRight w:val="0"/>
          <w:marTop w:val="0"/>
          <w:marBottom w:val="0"/>
          <w:divBdr>
            <w:top w:val="none" w:sz="0" w:space="0" w:color="auto"/>
            <w:left w:val="none" w:sz="0" w:space="0" w:color="auto"/>
            <w:bottom w:val="none" w:sz="0" w:space="0" w:color="auto"/>
            <w:right w:val="none" w:sz="0" w:space="0" w:color="auto"/>
          </w:divBdr>
        </w:div>
        <w:div w:id="341131485">
          <w:marLeft w:val="0"/>
          <w:marRight w:val="0"/>
          <w:marTop w:val="0"/>
          <w:marBottom w:val="0"/>
          <w:divBdr>
            <w:top w:val="none" w:sz="0" w:space="0" w:color="auto"/>
            <w:left w:val="none" w:sz="0" w:space="0" w:color="auto"/>
            <w:bottom w:val="none" w:sz="0" w:space="0" w:color="auto"/>
            <w:right w:val="none" w:sz="0" w:space="0" w:color="auto"/>
          </w:divBdr>
        </w:div>
        <w:div w:id="1741368825">
          <w:marLeft w:val="0"/>
          <w:marRight w:val="0"/>
          <w:marTop w:val="0"/>
          <w:marBottom w:val="0"/>
          <w:divBdr>
            <w:top w:val="none" w:sz="0" w:space="0" w:color="auto"/>
            <w:left w:val="none" w:sz="0" w:space="0" w:color="auto"/>
            <w:bottom w:val="none" w:sz="0" w:space="0" w:color="auto"/>
            <w:right w:val="none" w:sz="0" w:space="0" w:color="auto"/>
          </w:divBdr>
        </w:div>
      </w:divsChild>
    </w:div>
    <w:div w:id="1146431595">
      <w:bodyDiv w:val="1"/>
      <w:marLeft w:val="0"/>
      <w:marRight w:val="0"/>
      <w:marTop w:val="0"/>
      <w:marBottom w:val="0"/>
      <w:divBdr>
        <w:top w:val="none" w:sz="0" w:space="0" w:color="auto"/>
        <w:left w:val="none" w:sz="0" w:space="0" w:color="auto"/>
        <w:bottom w:val="none" w:sz="0" w:space="0" w:color="auto"/>
        <w:right w:val="none" w:sz="0" w:space="0" w:color="auto"/>
      </w:divBdr>
      <w:divsChild>
        <w:div w:id="2013802301">
          <w:marLeft w:val="0"/>
          <w:marRight w:val="0"/>
          <w:marTop w:val="0"/>
          <w:marBottom w:val="0"/>
          <w:divBdr>
            <w:top w:val="none" w:sz="0" w:space="0" w:color="auto"/>
            <w:left w:val="none" w:sz="0" w:space="0" w:color="auto"/>
            <w:bottom w:val="none" w:sz="0" w:space="0" w:color="auto"/>
            <w:right w:val="none" w:sz="0" w:space="0" w:color="auto"/>
          </w:divBdr>
          <w:divsChild>
            <w:div w:id="307824148">
              <w:marLeft w:val="0"/>
              <w:marRight w:val="0"/>
              <w:marTop w:val="120"/>
              <w:marBottom w:val="0"/>
              <w:divBdr>
                <w:top w:val="none" w:sz="0" w:space="0" w:color="auto"/>
                <w:left w:val="none" w:sz="0" w:space="0" w:color="auto"/>
                <w:bottom w:val="none" w:sz="0" w:space="0" w:color="auto"/>
                <w:right w:val="none" w:sz="0" w:space="0" w:color="auto"/>
              </w:divBdr>
            </w:div>
            <w:div w:id="785581847">
              <w:marLeft w:val="0"/>
              <w:marRight w:val="0"/>
              <w:marTop w:val="0"/>
              <w:marBottom w:val="0"/>
              <w:divBdr>
                <w:top w:val="none" w:sz="0" w:space="0" w:color="auto"/>
                <w:left w:val="none" w:sz="0" w:space="0" w:color="auto"/>
                <w:bottom w:val="none" w:sz="0" w:space="0" w:color="auto"/>
                <w:right w:val="none" w:sz="0" w:space="0" w:color="auto"/>
              </w:divBdr>
            </w:div>
          </w:divsChild>
        </w:div>
        <w:div w:id="275604464">
          <w:marLeft w:val="0"/>
          <w:marRight w:val="0"/>
          <w:marTop w:val="0"/>
          <w:marBottom w:val="0"/>
          <w:divBdr>
            <w:top w:val="none" w:sz="0" w:space="0" w:color="auto"/>
            <w:left w:val="none" w:sz="0" w:space="0" w:color="auto"/>
            <w:bottom w:val="none" w:sz="0" w:space="0" w:color="auto"/>
            <w:right w:val="none" w:sz="0" w:space="0" w:color="auto"/>
          </w:divBdr>
          <w:divsChild>
            <w:div w:id="1292400844">
              <w:marLeft w:val="0"/>
              <w:marRight w:val="0"/>
              <w:marTop w:val="120"/>
              <w:marBottom w:val="0"/>
              <w:divBdr>
                <w:top w:val="none" w:sz="0" w:space="0" w:color="auto"/>
                <w:left w:val="none" w:sz="0" w:space="0" w:color="auto"/>
                <w:bottom w:val="none" w:sz="0" w:space="0" w:color="auto"/>
                <w:right w:val="none" w:sz="0" w:space="0" w:color="auto"/>
              </w:divBdr>
            </w:div>
            <w:div w:id="1186213952">
              <w:marLeft w:val="0"/>
              <w:marRight w:val="0"/>
              <w:marTop w:val="0"/>
              <w:marBottom w:val="0"/>
              <w:divBdr>
                <w:top w:val="none" w:sz="0" w:space="0" w:color="auto"/>
                <w:left w:val="none" w:sz="0" w:space="0" w:color="auto"/>
                <w:bottom w:val="none" w:sz="0" w:space="0" w:color="auto"/>
                <w:right w:val="none" w:sz="0" w:space="0" w:color="auto"/>
              </w:divBdr>
            </w:div>
          </w:divsChild>
        </w:div>
        <w:div w:id="650718683">
          <w:marLeft w:val="0"/>
          <w:marRight w:val="0"/>
          <w:marTop w:val="0"/>
          <w:marBottom w:val="0"/>
          <w:divBdr>
            <w:top w:val="none" w:sz="0" w:space="0" w:color="auto"/>
            <w:left w:val="none" w:sz="0" w:space="0" w:color="auto"/>
            <w:bottom w:val="none" w:sz="0" w:space="0" w:color="auto"/>
            <w:right w:val="none" w:sz="0" w:space="0" w:color="auto"/>
          </w:divBdr>
          <w:divsChild>
            <w:div w:id="190193389">
              <w:marLeft w:val="0"/>
              <w:marRight w:val="0"/>
              <w:marTop w:val="120"/>
              <w:marBottom w:val="0"/>
              <w:divBdr>
                <w:top w:val="none" w:sz="0" w:space="0" w:color="auto"/>
                <w:left w:val="none" w:sz="0" w:space="0" w:color="auto"/>
                <w:bottom w:val="none" w:sz="0" w:space="0" w:color="auto"/>
                <w:right w:val="none" w:sz="0" w:space="0" w:color="auto"/>
              </w:divBdr>
            </w:div>
            <w:div w:id="214704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722728">
      <w:bodyDiv w:val="1"/>
      <w:marLeft w:val="0"/>
      <w:marRight w:val="0"/>
      <w:marTop w:val="0"/>
      <w:marBottom w:val="0"/>
      <w:divBdr>
        <w:top w:val="none" w:sz="0" w:space="0" w:color="auto"/>
        <w:left w:val="none" w:sz="0" w:space="0" w:color="auto"/>
        <w:bottom w:val="none" w:sz="0" w:space="0" w:color="auto"/>
        <w:right w:val="none" w:sz="0" w:space="0" w:color="auto"/>
      </w:divBdr>
      <w:divsChild>
        <w:div w:id="1598636779">
          <w:marLeft w:val="0"/>
          <w:marRight w:val="0"/>
          <w:marTop w:val="0"/>
          <w:marBottom w:val="0"/>
          <w:divBdr>
            <w:top w:val="none" w:sz="0" w:space="0" w:color="auto"/>
            <w:left w:val="none" w:sz="0" w:space="0" w:color="auto"/>
            <w:bottom w:val="none" w:sz="0" w:space="0" w:color="auto"/>
            <w:right w:val="none" w:sz="0" w:space="0" w:color="auto"/>
          </w:divBdr>
        </w:div>
      </w:divsChild>
    </w:div>
    <w:div w:id="1160121626">
      <w:bodyDiv w:val="1"/>
      <w:marLeft w:val="0"/>
      <w:marRight w:val="0"/>
      <w:marTop w:val="0"/>
      <w:marBottom w:val="0"/>
      <w:divBdr>
        <w:top w:val="none" w:sz="0" w:space="0" w:color="auto"/>
        <w:left w:val="none" w:sz="0" w:space="0" w:color="auto"/>
        <w:bottom w:val="none" w:sz="0" w:space="0" w:color="auto"/>
        <w:right w:val="none" w:sz="0" w:space="0" w:color="auto"/>
      </w:divBdr>
      <w:divsChild>
        <w:div w:id="795679705">
          <w:marLeft w:val="0"/>
          <w:marRight w:val="0"/>
          <w:marTop w:val="0"/>
          <w:marBottom w:val="0"/>
          <w:divBdr>
            <w:top w:val="none" w:sz="0" w:space="0" w:color="auto"/>
            <w:left w:val="none" w:sz="0" w:space="0" w:color="auto"/>
            <w:bottom w:val="none" w:sz="0" w:space="0" w:color="auto"/>
            <w:right w:val="none" w:sz="0" w:space="0" w:color="auto"/>
          </w:divBdr>
          <w:divsChild>
            <w:div w:id="1583947686">
              <w:marLeft w:val="0"/>
              <w:marRight w:val="0"/>
              <w:marTop w:val="0"/>
              <w:marBottom w:val="0"/>
              <w:divBdr>
                <w:top w:val="none" w:sz="0" w:space="0" w:color="auto"/>
                <w:left w:val="none" w:sz="0" w:space="0" w:color="auto"/>
                <w:bottom w:val="none" w:sz="0" w:space="0" w:color="auto"/>
                <w:right w:val="none" w:sz="0" w:space="0" w:color="auto"/>
              </w:divBdr>
            </w:div>
          </w:divsChild>
        </w:div>
        <w:div w:id="1903904397">
          <w:marLeft w:val="0"/>
          <w:marRight w:val="0"/>
          <w:marTop w:val="0"/>
          <w:marBottom w:val="0"/>
          <w:divBdr>
            <w:top w:val="none" w:sz="0" w:space="0" w:color="auto"/>
            <w:left w:val="none" w:sz="0" w:space="0" w:color="auto"/>
            <w:bottom w:val="none" w:sz="0" w:space="0" w:color="auto"/>
            <w:right w:val="none" w:sz="0" w:space="0" w:color="auto"/>
          </w:divBdr>
          <w:divsChild>
            <w:div w:id="1168521553">
              <w:marLeft w:val="0"/>
              <w:marRight w:val="0"/>
              <w:marTop w:val="0"/>
              <w:marBottom w:val="0"/>
              <w:divBdr>
                <w:top w:val="none" w:sz="0" w:space="0" w:color="auto"/>
                <w:left w:val="none" w:sz="0" w:space="0" w:color="auto"/>
                <w:bottom w:val="none" w:sz="0" w:space="0" w:color="auto"/>
                <w:right w:val="none" w:sz="0" w:space="0" w:color="auto"/>
              </w:divBdr>
              <w:divsChild>
                <w:div w:id="858498">
                  <w:marLeft w:val="0"/>
                  <w:marRight w:val="0"/>
                  <w:marTop w:val="0"/>
                  <w:marBottom w:val="0"/>
                  <w:divBdr>
                    <w:top w:val="none" w:sz="0" w:space="0" w:color="auto"/>
                    <w:left w:val="none" w:sz="0" w:space="0" w:color="auto"/>
                    <w:bottom w:val="none" w:sz="0" w:space="0" w:color="auto"/>
                    <w:right w:val="none" w:sz="0" w:space="0" w:color="auto"/>
                  </w:divBdr>
                  <w:divsChild>
                    <w:div w:id="1878393103">
                      <w:marLeft w:val="0"/>
                      <w:marRight w:val="0"/>
                      <w:marTop w:val="120"/>
                      <w:marBottom w:val="0"/>
                      <w:divBdr>
                        <w:top w:val="none" w:sz="0" w:space="0" w:color="auto"/>
                        <w:left w:val="none" w:sz="0" w:space="0" w:color="auto"/>
                        <w:bottom w:val="none" w:sz="0" w:space="0" w:color="auto"/>
                        <w:right w:val="none" w:sz="0" w:space="0" w:color="auto"/>
                      </w:divBdr>
                    </w:div>
                    <w:div w:id="496651406">
                      <w:marLeft w:val="0"/>
                      <w:marRight w:val="0"/>
                      <w:marTop w:val="0"/>
                      <w:marBottom w:val="0"/>
                      <w:divBdr>
                        <w:top w:val="none" w:sz="0" w:space="0" w:color="auto"/>
                        <w:left w:val="none" w:sz="0" w:space="0" w:color="auto"/>
                        <w:bottom w:val="none" w:sz="0" w:space="0" w:color="auto"/>
                        <w:right w:val="none" w:sz="0" w:space="0" w:color="auto"/>
                      </w:divBdr>
                    </w:div>
                  </w:divsChild>
                </w:div>
                <w:div w:id="155727207">
                  <w:marLeft w:val="0"/>
                  <w:marRight w:val="0"/>
                  <w:marTop w:val="0"/>
                  <w:marBottom w:val="0"/>
                  <w:divBdr>
                    <w:top w:val="none" w:sz="0" w:space="0" w:color="auto"/>
                    <w:left w:val="none" w:sz="0" w:space="0" w:color="auto"/>
                    <w:bottom w:val="none" w:sz="0" w:space="0" w:color="auto"/>
                    <w:right w:val="none" w:sz="0" w:space="0" w:color="auto"/>
                  </w:divBdr>
                  <w:divsChild>
                    <w:div w:id="299578895">
                      <w:marLeft w:val="0"/>
                      <w:marRight w:val="0"/>
                      <w:marTop w:val="120"/>
                      <w:marBottom w:val="0"/>
                      <w:divBdr>
                        <w:top w:val="none" w:sz="0" w:space="0" w:color="auto"/>
                        <w:left w:val="none" w:sz="0" w:space="0" w:color="auto"/>
                        <w:bottom w:val="none" w:sz="0" w:space="0" w:color="auto"/>
                        <w:right w:val="none" w:sz="0" w:space="0" w:color="auto"/>
                      </w:divBdr>
                    </w:div>
                    <w:div w:id="212699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285939">
          <w:marLeft w:val="0"/>
          <w:marRight w:val="0"/>
          <w:marTop w:val="0"/>
          <w:marBottom w:val="0"/>
          <w:divBdr>
            <w:top w:val="none" w:sz="0" w:space="0" w:color="auto"/>
            <w:left w:val="none" w:sz="0" w:space="0" w:color="auto"/>
            <w:bottom w:val="none" w:sz="0" w:space="0" w:color="auto"/>
            <w:right w:val="none" w:sz="0" w:space="0" w:color="auto"/>
          </w:divBdr>
          <w:divsChild>
            <w:div w:id="1547139813">
              <w:marLeft w:val="0"/>
              <w:marRight w:val="0"/>
              <w:marTop w:val="0"/>
              <w:marBottom w:val="0"/>
              <w:divBdr>
                <w:top w:val="none" w:sz="0" w:space="0" w:color="auto"/>
                <w:left w:val="none" w:sz="0" w:space="0" w:color="auto"/>
                <w:bottom w:val="none" w:sz="0" w:space="0" w:color="auto"/>
                <w:right w:val="none" w:sz="0" w:space="0" w:color="auto"/>
              </w:divBdr>
              <w:divsChild>
                <w:div w:id="1483231872">
                  <w:marLeft w:val="0"/>
                  <w:marRight w:val="0"/>
                  <w:marTop w:val="0"/>
                  <w:marBottom w:val="0"/>
                  <w:divBdr>
                    <w:top w:val="none" w:sz="0" w:space="0" w:color="auto"/>
                    <w:left w:val="none" w:sz="0" w:space="0" w:color="auto"/>
                    <w:bottom w:val="none" w:sz="0" w:space="0" w:color="auto"/>
                    <w:right w:val="none" w:sz="0" w:space="0" w:color="auto"/>
                  </w:divBdr>
                  <w:divsChild>
                    <w:div w:id="593512621">
                      <w:marLeft w:val="0"/>
                      <w:marRight w:val="0"/>
                      <w:marTop w:val="120"/>
                      <w:marBottom w:val="0"/>
                      <w:divBdr>
                        <w:top w:val="none" w:sz="0" w:space="0" w:color="auto"/>
                        <w:left w:val="none" w:sz="0" w:space="0" w:color="auto"/>
                        <w:bottom w:val="none" w:sz="0" w:space="0" w:color="auto"/>
                        <w:right w:val="none" w:sz="0" w:space="0" w:color="auto"/>
                      </w:divBdr>
                    </w:div>
                    <w:div w:id="695469195">
                      <w:marLeft w:val="0"/>
                      <w:marRight w:val="0"/>
                      <w:marTop w:val="0"/>
                      <w:marBottom w:val="0"/>
                      <w:divBdr>
                        <w:top w:val="none" w:sz="0" w:space="0" w:color="auto"/>
                        <w:left w:val="none" w:sz="0" w:space="0" w:color="auto"/>
                        <w:bottom w:val="none" w:sz="0" w:space="0" w:color="auto"/>
                        <w:right w:val="none" w:sz="0" w:space="0" w:color="auto"/>
                      </w:divBdr>
                    </w:div>
                  </w:divsChild>
                </w:div>
                <w:div w:id="2025356474">
                  <w:marLeft w:val="0"/>
                  <w:marRight w:val="0"/>
                  <w:marTop w:val="0"/>
                  <w:marBottom w:val="0"/>
                  <w:divBdr>
                    <w:top w:val="none" w:sz="0" w:space="0" w:color="auto"/>
                    <w:left w:val="none" w:sz="0" w:space="0" w:color="auto"/>
                    <w:bottom w:val="none" w:sz="0" w:space="0" w:color="auto"/>
                    <w:right w:val="none" w:sz="0" w:space="0" w:color="auto"/>
                  </w:divBdr>
                  <w:divsChild>
                    <w:div w:id="184371885">
                      <w:marLeft w:val="0"/>
                      <w:marRight w:val="0"/>
                      <w:marTop w:val="120"/>
                      <w:marBottom w:val="0"/>
                      <w:divBdr>
                        <w:top w:val="none" w:sz="0" w:space="0" w:color="auto"/>
                        <w:left w:val="none" w:sz="0" w:space="0" w:color="auto"/>
                        <w:bottom w:val="none" w:sz="0" w:space="0" w:color="auto"/>
                        <w:right w:val="none" w:sz="0" w:space="0" w:color="auto"/>
                      </w:divBdr>
                    </w:div>
                    <w:div w:id="1543518815">
                      <w:marLeft w:val="0"/>
                      <w:marRight w:val="0"/>
                      <w:marTop w:val="0"/>
                      <w:marBottom w:val="0"/>
                      <w:divBdr>
                        <w:top w:val="none" w:sz="0" w:space="0" w:color="auto"/>
                        <w:left w:val="none" w:sz="0" w:space="0" w:color="auto"/>
                        <w:bottom w:val="none" w:sz="0" w:space="0" w:color="auto"/>
                        <w:right w:val="none" w:sz="0" w:space="0" w:color="auto"/>
                      </w:divBdr>
                    </w:div>
                  </w:divsChild>
                </w:div>
                <w:div w:id="1616210266">
                  <w:marLeft w:val="0"/>
                  <w:marRight w:val="0"/>
                  <w:marTop w:val="0"/>
                  <w:marBottom w:val="0"/>
                  <w:divBdr>
                    <w:top w:val="none" w:sz="0" w:space="0" w:color="auto"/>
                    <w:left w:val="none" w:sz="0" w:space="0" w:color="auto"/>
                    <w:bottom w:val="none" w:sz="0" w:space="0" w:color="auto"/>
                    <w:right w:val="none" w:sz="0" w:space="0" w:color="auto"/>
                  </w:divBdr>
                  <w:divsChild>
                    <w:div w:id="133059995">
                      <w:marLeft w:val="0"/>
                      <w:marRight w:val="0"/>
                      <w:marTop w:val="120"/>
                      <w:marBottom w:val="0"/>
                      <w:divBdr>
                        <w:top w:val="none" w:sz="0" w:space="0" w:color="auto"/>
                        <w:left w:val="none" w:sz="0" w:space="0" w:color="auto"/>
                        <w:bottom w:val="none" w:sz="0" w:space="0" w:color="auto"/>
                        <w:right w:val="none" w:sz="0" w:space="0" w:color="auto"/>
                      </w:divBdr>
                    </w:div>
                    <w:div w:id="70321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211660">
          <w:marLeft w:val="0"/>
          <w:marRight w:val="0"/>
          <w:marTop w:val="0"/>
          <w:marBottom w:val="0"/>
          <w:divBdr>
            <w:top w:val="none" w:sz="0" w:space="0" w:color="auto"/>
            <w:left w:val="none" w:sz="0" w:space="0" w:color="auto"/>
            <w:bottom w:val="none" w:sz="0" w:space="0" w:color="auto"/>
            <w:right w:val="none" w:sz="0" w:space="0" w:color="auto"/>
          </w:divBdr>
          <w:divsChild>
            <w:div w:id="2058625823">
              <w:marLeft w:val="0"/>
              <w:marRight w:val="0"/>
              <w:marTop w:val="0"/>
              <w:marBottom w:val="0"/>
              <w:divBdr>
                <w:top w:val="none" w:sz="0" w:space="0" w:color="auto"/>
                <w:left w:val="none" w:sz="0" w:space="0" w:color="auto"/>
                <w:bottom w:val="none" w:sz="0" w:space="0" w:color="auto"/>
                <w:right w:val="none" w:sz="0" w:space="0" w:color="auto"/>
              </w:divBdr>
            </w:div>
          </w:divsChild>
        </w:div>
        <w:div w:id="1311905041">
          <w:marLeft w:val="0"/>
          <w:marRight w:val="0"/>
          <w:marTop w:val="0"/>
          <w:marBottom w:val="0"/>
          <w:divBdr>
            <w:top w:val="none" w:sz="0" w:space="0" w:color="auto"/>
            <w:left w:val="none" w:sz="0" w:space="0" w:color="auto"/>
            <w:bottom w:val="none" w:sz="0" w:space="0" w:color="auto"/>
            <w:right w:val="none" w:sz="0" w:space="0" w:color="auto"/>
          </w:divBdr>
          <w:divsChild>
            <w:div w:id="18430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779063">
      <w:bodyDiv w:val="1"/>
      <w:marLeft w:val="0"/>
      <w:marRight w:val="0"/>
      <w:marTop w:val="0"/>
      <w:marBottom w:val="0"/>
      <w:divBdr>
        <w:top w:val="none" w:sz="0" w:space="0" w:color="auto"/>
        <w:left w:val="none" w:sz="0" w:space="0" w:color="auto"/>
        <w:bottom w:val="none" w:sz="0" w:space="0" w:color="auto"/>
        <w:right w:val="none" w:sz="0" w:space="0" w:color="auto"/>
      </w:divBdr>
      <w:divsChild>
        <w:div w:id="1313221058">
          <w:marLeft w:val="0"/>
          <w:marRight w:val="0"/>
          <w:marTop w:val="0"/>
          <w:marBottom w:val="0"/>
          <w:divBdr>
            <w:top w:val="none" w:sz="0" w:space="0" w:color="auto"/>
            <w:left w:val="none" w:sz="0" w:space="0" w:color="auto"/>
            <w:bottom w:val="none" w:sz="0" w:space="0" w:color="auto"/>
            <w:right w:val="none" w:sz="0" w:space="0" w:color="auto"/>
          </w:divBdr>
          <w:divsChild>
            <w:div w:id="1436897775">
              <w:marLeft w:val="0"/>
              <w:marRight w:val="0"/>
              <w:marTop w:val="0"/>
              <w:marBottom w:val="0"/>
              <w:divBdr>
                <w:top w:val="none" w:sz="0" w:space="0" w:color="auto"/>
                <w:left w:val="none" w:sz="0" w:space="0" w:color="auto"/>
                <w:bottom w:val="none" w:sz="0" w:space="0" w:color="auto"/>
                <w:right w:val="none" w:sz="0" w:space="0" w:color="auto"/>
              </w:divBdr>
              <w:divsChild>
                <w:div w:id="449863682">
                  <w:marLeft w:val="0"/>
                  <w:marRight w:val="0"/>
                  <w:marTop w:val="0"/>
                  <w:marBottom w:val="0"/>
                  <w:divBdr>
                    <w:top w:val="none" w:sz="0" w:space="0" w:color="auto"/>
                    <w:left w:val="none" w:sz="0" w:space="0" w:color="auto"/>
                    <w:bottom w:val="none" w:sz="0" w:space="0" w:color="auto"/>
                    <w:right w:val="none" w:sz="0" w:space="0" w:color="auto"/>
                  </w:divBdr>
                  <w:divsChild>
                    <w:div w:id="289241409">
                      <w:marLeft w:val="0"/>
                      <w:marRight w:val="0"/>
                      <w:marTop w:val="120"/>
                      <w:marBottom w:val="0"/>
                      <w:divBdr>
                        <w:top w:val="none" w:sz="0" w:space="0" w:color="auto"/>
                        <w:left w:val="none" w:sz="0" w:space="0" w:color="auto"/>
                        <w:bottom w:val="none" w:sz="0" w:space="0" w:color="auto"/>
                        <w:right w:val="none" w:sz="0" w:space="0" w:color="auto"/>
                      </w:divBdr>
                    </w:div>
                    <w:div w:id="1452899928">
                      <w:marLeft w:val="0"/>
                      <w:marRight w:val="0"/>
                      <w:marTop w:val="0"/>
                      <w:marBottom w:val="0"/>
                      <w:divBdr>
                        <w:top w:val="none" w:sz="0" w:space="0" w:color="auto"/>
                        <w:left w:val="none" w:sz="0" w:space="0" w:color="auto"/>
                        <w:bottom w:val="none" w:sz="0" w:space="0" w:color="auto"/>
                        <w:right w:val="none" w:sz="0" w:space="0" w:color="auto"/>
                      </w:divBdr>
                    </w:div>
                  </w:divsChild>
                </w:div>
                <w:div w:id="1708945111">
                  <w:marLeft w:val="0"/>
                  <w:marRight w:val="0"/>
                  <w:marTop w:val="0"/>
                  <w:marBottom w:val="0"/>
                  <w:divBdr>
                    <w:top w:val="none" w:sz="0" w:space="0" w:color="auto"/>
                    <w:left w:val="none" w:sz="0" w:space="0" w:color="auto"/>
                    <w:bottom w:val="none" w:sz="0" w:space="0" w:color="auto"/>
                    <w:right w:val="none" w:sz="0" w:space="0" w:color="auto"/>
                  </w:divBdr>
                  <w:divsChild>
                    <w:div w:id="1458908539">
                      <w:marLeft w:val="0"/>
                      <w:marRight w:val="0"/>
                      <w:marTop w:val="120"/>
                      <w:marBottom w:val="0"/>
                      <w:divBdr>
                        <w:top w:val="none" w:sz="0" w:space="0" w:color="auto"/>
                        <w:left w:val="none" w:sz="0" w:space="0" w:color="auto"/>
                        <w:bottom w:val="none" w:sz="0" w:space="0" w:color="auto"/>
                        <w:right w:val="none" w:sz="0" w:space="0" w:color="auto"/>
                      </w:divBdr>
                    </w:div>
                    <w:div w:id="178265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989330">
          <w:marLeft w:val="0"/>
          <w:marRight w:val="0"/>
          <w:marTop w:val="0"/>
          <w:marBottom w:val="0"/>
          <w:divBdr>
            <w:top w:val="none" w:sz="0" w:space="0" w:color="auto"/>
            <w:left w:val="none" w:sz="0" w:space="0" w:color="auto"/>
            <w:bottom w:val="none" w:sz="0" w:space="0" w:color="auto"/>
            <w:right w:val="none" w:sz="0" w:space="0" w:color="auto"/>
          </w:divBdr>
          <w:divsChild>
            <w:div w:id="1313099663">
              <w:marLeft w:val="0"/>
              <w:marRight w:val="0"/>
              <w:marTop w:val="0"/>
              <w:marBottom w:val="0"/>
              <w:divBdr>
                <w:top w:val="none" w:sz="0" w:space="0" w:color="auto"/>
                <w:left w:val="none" w:sz="0" w:space="0" w:color="auto"/>
                <w:bottom w:val="none" w:sz="0" w:space="0" w:color="auto"/>
                <w:right w:val="none" w:sz="0" w:space="0" w:color="auto"/>
              </w:divBdr>
              <w:divsChild>
                <w:div w:id="1979069294">
                  <w:marLeft w:val="0"/>
                  <w:marRight w:val="0"/>
                  <w:marTop w:val="0"/>
                  <w:marBottom w:val="0"/>
                  <w:divBdr>
                    <w:top w:val="none" w:sz="0" w:space="0" w:color="auto"/>
                    <w:left w:val="none" w:sz="0" w:space="0" w:color="auto"/>
                    <w:bottom w:val="none" w:sz="0" w:space="0" w:color="auto"/>
                    <w:right w:val="none" w:sz="0" w:space="0" w:color="auto"/>
                  </w:divBdr>
                  <w:divsChild>
                    <w:div w:id="2086418594">
                      <w:marLeft w:val="0"/>
                      <w:marRight w:val="0"/>
                      <w:marTop w:val="120"/>
                      <w:marBottom w:val="0"/>
                      <w:divBdr>
                        <w:top w:val="none" w:sz="0" w:space="0" w:color="auto"/>
                        <w:left w:val="none" w:sz="0" w:space="0" w:color="auto"/>
                        <w:bottom w:val="none" w:sz="0" w:space="0" w:color="auto"/>
                        <w:right w:val="none" w:sz="0" w:space="0" w:color="auto"/>
                      </w:divBdr>
                    </w:div>
                    <w:div w:id="1141770380">
                      <w:marLeft w:val="0"/>
                      <w:marRight w:val="0"/>
                      <w:marTop w:val="0"/>
                      <w:marBottom w:val="0"/>
                      <w:divBdr>
                        <w:top w:val="none" w:sz="0" w:space="0" w:color="auto"/>
                        <w:left w:val="none" w:sz="0" w:space="0" w:color="auto"/>
                        <w:bottom w:val="none" w:sz="0" w:space="0" w:color="auto"/>
                        <w:right w:val="none" w:sz="0" w:space="0" w:color="auto"/>
                      </w:divBdr>
                    </w:div>
                  </w:divsChild>
                </w:div>
                <w:div w:id="727728680">
                  <w:marLeft w:val="0"/>
                  <w:marRight w:val="0"/>
                  <w:marTop w:val="0"/>
                  <w:marBottom w:val="0"/>
                  <w:divBdr>
                    <w:top w:val="none" w:sz="0" w:space="0" w:color="auto"/>
                    <w:left w:val="none" w:sz="0" w:space="0" w:color="auto"/>
                    <w:bottom w:val="none" w:sz="0" w:space="0" w:color="auto"/>
                    <w:right w:val="none" w:sz="0" w:space="0" w:color="auto"/>
                  </w:divBdr>
                  <w:divsChild>
                    <w:div w:id="280454189">
                      <w:marLeft w:val="0"/>
                      <w:marRight w:val="0"/>
                      <w:marTop w:val="120"/>
                      <w:marBottom w:val="0"/>
                      <w:divBdr>
                        <w:top w:val="none" w:sz="0" w:space="0" w:color="auto"/>
                        <w:left w:val="none" w:sz="0" w:space="0" w:color="auto"/>
                        <w:bottom w:val="none" w:sz="0" w:space="0" w:color="auto"/>
                        <w:right w:val="none" w:sz="0" w:space="0" w:color="auto"/>
                      </w:divBdr>
                    </w:div>
                    <w:div w:id="975330588">
                      <w:marLeft w:val="0"/>
                      <w:marRight w:val="0"/>
                      <w:marTop w:val="0"/>
                      <w:marBottom w:val="0"/>
                      <w:divBdr>
                        <w:top w:val="none" w:sz="0" w:space="0" w:color="auto"/>
                        <w:left w:val="none" w:sz="0" w:space="0" w:color="auto"/>
                        <w:bottom w:val="none" w:sz="0" w:space="0" w:color="auto"/>
                        <w:right w:val="none" w:sz="0" w:space="0" w:color="auto"/>
                      </w:divBdr>
                    </w:div>
                  </w:divsChild>
                </w:div>
                <w:div w:id="1856386437">
                  <w:marLeft w:val="0"/>
                  <w:marRight w:val="0"/>
                  <w:marTop w:val="0"/>
                  <w:marBottom w:val="0"/>
                  <w:divBdr>
                    <w:top w:val="none" w:sz="0" w:space="0" w:color="auto"/>
                    <w:left w:val="none" w:sz="0" w:space="0" w:color="auto"/>
                    <w:bottom w:val="none" w:sz="0" w:space="0" w:color="auto"/>
                    <w:right w:val="none" w:sz="0" w:space="0" w:color="auto"/>
                  </w:divBdr>
                  <w:divsChild>
                    <w:div w:id="439958851">
                      <w:marLeft w:val="0"/>
                      <w:marRight w:val="0"/>
                      <w:marTop w:val="120"/>
                      <w:marBottom w:val="0"/>
                      <w:divBdr>
                        <w:top w:val="none" w:sz="0" w:space="0" w:color="auto"/>
                        <w:left w:val="none" w:sz="0" w:space="0" w:color="auto"/>
                        <w:bottom w:val="none" w:sz="0" w:space="0" w:color="auto"/>
                        <w:right w:val="none" w:sz="0" w:space="0" w:color="auto"/>
                      </w:divBdr>
                    </w:div>
                    <w:div w:id="130450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212901">
          <w:marLeft w:val="0"/>
          <w:marRight w:val="0"/>
          <w:marTop w:val="0"/>
          <w:marBottom w:val="0"/>
          <w:divBdr>
            <w:top w:val="none" w:sz="0" w:space="0" w:color="auto"/>
            <w:left w:val="none" w:sz="0" w:space="0" w:color="auto"/>
            <w:bottom w:val="none" w:sz="0" w:space="0" w:color="auto"/>
            <w:right w:val="none" w:sz="0" w:space="0" w:color="auto"/>
          </w:divBdr>
          <w:divsChild>
            <w:div w:id="150412948">
              <w:marLeft w:val="0"/>
              <w:marRight w:val="0"/>
              <w:marTop w:val="0"/>
              <w:marBottom w:val="0"/>
              <w:divBdr>
                <w:top w:val="none" w:sz="0" w:space="0" w:color="auto"/>
                <w:left w:val="none" w:sz="0" w:space="0" w:color="auto"/>
                <w:bottom w:val="none" w:sz="0" w:space="0" w:color="auto"/>
                <w:right w:val="none" w:sz="0" w:space="0" w:color="auto"/>
              </w:divBdr>
            </w:div>
          </w:divsChild>
        </w:div>
        <w:div w:id="1886067323">
          <w:marLeft w:val="0"/>
          <w:marRight w:val="0"/>
          <w:marTop w:val="0"/>
          <w:marBottom w:val="0"/>
          <w:divBdr>
            <w:top w:val="none" w:sz="0" w:space="0" w:color="auto"/>
            <w:left w:val="none" w:sz="0" w:space="0" w:color="auto"/>
            <w:bottom w:val="none" w:sz="0" w:space="0" w:color="auto"/>
            <w:right w:val="none" w:sz="0" w:space="0" w:color="auto"/>
          </w:divBdr>
          <w:divsChild>
            <w:div w:id="1711609750">
              <w:marLeft w:val="0"/>
              <w:marRight w:val="0"/>
              <w:marTop w:val="0"/>
              <w:marBottom w:val="0"/>
              <w:divBdr>
                <w:top w:val="none" w:sz="0" w:space="0" w:color="auto"/>
                <w:left w:val="none" w:sz="0" w:space="0" w:color="auto"/>
                <w:bottom w:val="none" w:sz="0" w:space="0" w:color="auto"/>
                <w:right w:val="none" w:sz="0" w:space="0" w:color="auto"/>
              </w:divBdr>
            </w:div>
          </w:divsChild>
        </w:div>
        <w:div w:id="445344464">
          <w:marLeft w:val="0"/>
          <w:marRight w:val="0"/>
          <w:marTop w:val="0"/>
          <w:marBottom w:val="0"/>
          <w:divBdr>
            <w:top w:val="none" w:sz="0" w:space="0" w:color="auto"/>
            <w:left w:val="none" w:sz="0" w:space="0" w:color="auto"/>
            <w:bottom w:val="none" w:sz="0" w:space="0" w:color="auto"/>
            <w:right w:val="none" w:sz="0" w:space="0" w:color="auto"/>
          </w:divBdr>
          <w:divsChild>
            <w:div w:id="766653354">
              <w:marLeft w:val="0"/>
              <w:marRight w:val="0"/>
              <w:marTop w:val="0"/>
              <w:marBottom w:val="0"/>
              <w:divBdr>
                <w:top w:val="none" w:sz="0" w:space="0" w:color="auto"/>
                <w:left w:val="none" w:sz="0" w:space="0" w:color="auto"/>
                <w:bottom w:val="none" w:sz="0" w:space="0" w:color="auto"/>
                <w:right w:val="none" w:sz="0" w:space="0" w:color="auto"/>
              </w:divBdr>
              <w:divsChild>
                <w:div w:id="305355521">
                  <w:marLeft w:val="0"/>
                  <w:marRight w:val="0"/>
                  <w:marTop w:val="0"/>
                  <w:marBottom w:val="0"/>
                  <w:divBdr>
                    <w:top w:val="none" w:sz="0" w:space="0" w:color="auto"/>
                    <w:left w:val="none" w:sz="0" w:space="0" w:color="auto"/>
                    <w:bottom w:val="none" w:sz="0" w:space="0" w:color="auto"/>
                    <w:right w:val="none" w:sz="0" w:space="0" w:color="auto"/>
                  </w:divBdr>
                  <w:divsChild>
                    <w:div w:id="2024546004">
                      <w:marLeft w:val="0"/>
                      <w:marRight w:val="0"/>
                      <w:marTop w:val="120"/>
                      <w:marBottom w:val="0"/>
                      <w:divBdr>
                        <w:top w:val="none" w:sz="0" w:space="0" w:color="auto"/>
                        <w:left w:val="none" w:sz="0" w:space="0" w:color="auto"/>
                        <w:bottom w:val="none" w:sz="0" w:space="0" w:color="auto"/>
                        <w:right w:val="none" w:sz="0" w:space="0" w:color="auto"/>
                      </w:divBdr>
                    </w:div>
                    <w:div w:id="1249729886">
                      <w:marLeft w:val="0"/>
                      <w:marRight w:val="0"/>
                      <w:marTop w:val="0"/>
                      <w:marBottom w:val="0"/>
                      <w:divBdr>
                        <w:top w:val="none" w:sz="0" w:space="0" w:color="auto"/>
                        <w:left w:val="none" w:sz="0" w:space="0" w:color="auto"/>
                        <w:bottom w:val="none" w:sz="0" w:space="0" w:color="auto"/>
                        <w:right w:val="none" w:sz="0" w:space="0" w:color="auto"/>
                      </w:divBdr>
                    </w:div>
                  </w:divsChild>
                </w:div>
                <w:div w:id="1376345812">
                  <w:marLeft w:val="0"/>
                  <w:marRight w:val="0"/>
                  <w:marTop w:val="0"/>
                  <w:marBottom w:val="0"/>
                  <w:divBdr>
                    <w:top w:val="none" w:sz="0" w:space="0" w:color="auto"/>
                    <w:left w:val="none" w:sz="0" w:space="0" w:color="auto"/>
                    <w:bottom w:val="none" w:sz="0" w:space="0" w:color="auto"/>
                    <w:right w:val="none" w:sz="0" w:space="0" w:color="auto"/>
                  </w:divBdr>
                  <w:divsChild>
                    <w:div w:id="1711832209">
                      <w:marLeft w:val="0"/>
                      <w:marRight w:val="0"/>
                      <w:marTop w:val="120"/>
                      <w:marBottom w:val="0"/>
                      <w:divBdr>
                        <w:top w:val="none" w:sz="0" w:space="0" w:color="auto"/>
                        <w:left w:val="none" w:sz="0" w:space="0" w:color="auto"/>
                        <w:bottom w:val="none" w:sz="0" w:space="0" w:color="auto"/>
                        <w:right w:val="none" w:sz="0" w:space="0" w:color="auto"/>
                      </w:divBdr>
                    </w:div>
                    <w:div w:id="1953323320">
                      <w:marLeft w:val="0"/>
                      <w:marRight w:val="0"/>
                      <w:marTop w:val="0"/>
                      <w:marBottom w:val="0"/>
                      <w:divBdr>
                        <w:top w:val="none" w:sz="0" w:space="0" w:color="auto"/>
                        <w:left w:val="none" w:sz="0" w:space="0" w:color="auto"/>
                        <w:bottom w:val="none" w:sz="0" w:space="0" w:color="auto"/>
                        <w:right w:val="none" w:sz="0" w:space="0" w:color="auto"/>
                      </w:divBdr>
                    </w:div>
                  </w:divsChild>
                </w:div>
                <w:div w:id="1037782453">
                  <w:marLeft w:val="0"/>
                  <w:marRight w:val="0"/>
                  <w:marTop w:val="0"/>
                  <w:marBottom w:val="0"/>
                  <w:divBdr>
                    <w:top w:val="none" w:sz="0" w:space="0" w:color="auto"/>
                    <w:left w:val="none" w:sz="0" w:space="0" w:color="auto"/>
                    <w:bottom w:val="none" w:sz="0" w:space="0" w:color="auto"/>
                    <w:right w:val="none" w:sz="0" w:space="0" w:color="auto"/>
                  </w:divBdr>
                  <w:divsChild>
                    <w:div w:id="360130263">
                      <w:marLeft w:val="0"/>
                      <w:marRight w:val="0"/>
                      <w:marTop w:val="120"/>
                      <w:marBottom w:val="0"/>
                      <w:divBdr>
                        <w:top w:val="none" w:sz="0" w:space="0" w:color="auto"/>
                        <w:left w:val="none" w:sz="0" w:space="0" w:color="auto"/>
                        <w:bottom w:val="none" w:sz="0" w:space="0" w:color="auto"/>
                        <w:right w:val="none" w:sz="0" w:space="0" w:color="auto"/>
                      </w:divBdr>
                    </w:div>
                    <w:div w:id="72961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211664">
      <w:bodyDiv w:val="1"/>
      <w:marLeft w:val="0"/>
      <w:marRight w:val="0"/>
      <w:marTop w:val="0"/>
      <w:marBottom w:val="0"/>
      <w:divBdr>
        <w:top w:val="none" w:sz="0" w:space="0" w:color="auto"/>
        <w:left w:val="none" w:sz="0" w:space="0" w:color="auto"/>
        <w:bottom w:val="none" w:sz="0" w:space="0" w:color="auto"/>
        <w:right w:val="none" w:sz="0" w:space="0" w:color="auto"/>
      </w:divBdr>
      <w:divsChild>
        <w:div w:id="1471440825">
          <w:marLeft w:val="0"/>
          <w:marRight w:val="0"/>
          <w:marTop w:val="0"/>
          <w:marBottom w:val="0"/>
          <w:divBdr>
            <w:top w:val="none" w:sz="0" w:space="0" w:color="auto"/>
            <w:left w:val="none" w:sz="0" w:space="0" w:color="auto"/>
            <w:bottom w:val="none" w:sz="0" w:space="0" w:color="auto"/>
            <w:right w:val="none" w:sz="0" w:space="0" w:color="auto"/>
          </w:divBdr>
          <w:divsChild>
            <w:div w:id="76168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872924">
      <w:bodyDiv w:val="1"/>
      <w:marLeft w:val="0"/>
      <w:marRight w:val="0"/>
      <w:marTop w:val="0"/>
      <w:marBottom w:val="0"/>
      <w:divBdr>
        <w:top w:val="none" w:sz="0" w:space="0" w:color="auto"/>
        <w:left w:val="none" w:sz="0" w:space="0" w:color="auto"/>
        <w:bottom w:val="none" w:sz="0" w:space="0" w:color="auto"/>
        <w:right w:val="none" w:sz="0" w:space="0" w:color="auto"/>
      </w:divBdr>
    </w:div>
    <w:div w:id="1217353058">
      <w:bodyDiv w:val="1"/>
      <w:marLeft w:val="0"/>
      <w:marRight w:val="0"/>
      <w:marTop w:val="0"/>
      <w:marBottom w:val="0"/>
      <w:divBdr>
        <w:top w:val="none" w:sz="0" w:space="0" w:color="auto"/>
        <w:left w:val="none" w:sz="0" w:space="0" w:color="auto"/>
        <w:bottom w:val="none" w:sz="0" w:space="0" w:color="auto"/>
        <w:right w:val="none" w:sz="0" w:space="0" w:color="auto"/>
      </w:divBdr>
      <w:divsChild>
        <w:div w:id="1179739467">
          <w:marLeft w:val="0"/>
          <w:marRight w:val="0"/>
          <w:marTop w:val="0"/>
          <w:marBottom w:val="0"/>
          <w:divBdr>
            <w:top w:val="none" w:sz="0" w:space="0" w:color="auto"/>
            <w:left w:val="none" w:sz="0" w:space="0" w:color="auto"/>
            <w:bottom w:val="none" w:sz="0" w:space="0" w:color="auto"/>
            <w:right w:val="none" w:sz="0" w:space="0" w:color="auto"/>
          </w:divBdr>
          <w:divsChild>
            <w:div w:id="1358235511">
              <w:marLeft w:val="0"/>
              <w:marRight w:val="0"/>
              <w:marTop w:val="120"/>
              <w:marBottom w:val="0"/>
              <w:divBdr>
                <w:top w:val="none" w:sz="0" w:space="0" w:color="auto"/>
                <w:left w:val="none" w:sz="0" w:space="0" w:color="auto"/>
                <w:bottom w:val="none" w:sz="0" w:space="0" w:color="auto"/>
                <w:right w:val="none" w:sz="0" w:space="0" w:color="auto"/>
              </w:divBdr>
            </w:div>
            <w:div w:id="1603147189">
              <w:marLeft w:val="0"/>
              <w:marRight w:val="0"/>
              <w:marTop w:val="0"/>
              <w:marBottom w:val="0"/>
              <w:divBdr>
                <w:top w:val="none" w:sz="0" w:space="0" w:color="auto"/>
                <w:left w:val="none" w:sz="0" w:space="0" w:color="auto"/>
                <w:bottom w:val="none" w:sz="0" w:space="0" w:color="auto"/>
                <w:right w:val="none" w:sz="0" w:space="0" w:color="auto"/>
              </w:divBdr>
            </w:div>
          </w:divsChild>
        </w:div>
        <w:div w:id="1153178587">
          <w:marLeft w:val="0"/>
          <w:marRight w:val="0"/>
          <w:marTop w:val="0"/>
          <w:marBottom w:val="0"/>
          <w:divBdr>
            <w:top w:val="none" w:sz="0" w:space="0" w:color="auto"/>
            <w:left w:val="none" w:sz="0" w:space="0" w:color="auto"/>
            <w:bottom w:val="none" w:sz="0" w:space="0" w:color="auto"/>
            <w:right w:val="none" w:sz="0" w:space="0" w:color="auto"/>
          </w:divBdr>
          <w:divsChild>
            <w:div w:id="401685984">
              <w:marLeft w:val="0"/>
              <w:marRight w:val="0"/>
              <w:marTop w:val="120"/>
              <w:marBottom w:val="0"/>
              <w:divBdr>
                <w:top w:val="none" w:sz="0" w:space="0" w:color="auto"/>
                <w:left w:val="none" w:sz="0" w:space="0" w:color="auto"/>
                <w:bottom w:val="none" w:sz="0" w:space="0" w:color="auto"/>
                <w:right w:val="none" w:sz="0" w:space="0" w:color="auto"/>
              </w:divBdr>
            </w:div>
            <w:div w:id="1645230703">
              <w:marLeft w:val="0"/>
              <w:marRight w:val="0"/>
              <w:marTop w:val="0"/>
              <w:marBottom w:val="0"/>
              <w:divBdr>
                <w:top w:val="none" w:sz="0" w:space="0" w:color="auto"/>
                <w:left w:val="none" w:sz="0" w:space="0" w:color="auto"/>
                <w:bottom w:val="none" w:sz="0" w:space="0" w:color="auto"/>
                <w:right w:val="none" w:sz="0" w:space="0" w:color="auto"/>
              </w:divBdr>
            </w:div>
          </w:divsChild>
        </w:div>
        <w:div w:id="1703749783">
          <w:marLeft w:val="0"/>
          <w:marRight w:val="0"/>
          <w:marTop w:val="0"/>
          <w:marBottom w:val="0"/>
          <w:divBdr>
            <w:top w:val="none" w:sz="0" w:space="0" w:color="auto"/>
            <w:left w:val="none" w:sz="0" w:space="0" w:color="auto"/>
            <w:bottom w:val="none" w:sz="0" w:space="0" w:color="auto"/>
            <w:right w:val="none" w:sz="0" w:space="0" w:color="auto"/>
          </w:divBdr>
          <w:divsChild>
            <w:div w:id="766191520">
              <w:marLeft w:val="0"/>
              <w:marRight w:val="0"/>
              <w:marTop w:val="120"/>
              <w:marBottom w:val="0"/>
              <w:divBdr>
                <w:top w:val="none" w:sz="0" w:space="0" w:color="auto"/>
                <w:left w:val="none" w:sz="0" w:space="0" w:color="auto"/>
                <w:bottom w:val="none" w:sz="0" w:space="0" w:color="auto"/>
                <w:right w:val="none" w:sz="0" w:space="0" w:color="auto"/>
              </w:divBdr>
            </w:div>
            <w:div w:id="716244181">
              <w:marLeft w:val="0"/>
              <w:marRight w:val="0"/>
              <w:marTop w:val="0"/>
              <w:marBottom w:val="0"/>
              <w:divBdr>
                <w:top w:val="none" w:sz="0" w:space="0" w:color="auto"/>
                <w:left w:val="none" w:sz="0" w:space="0" w:color="auto"/>
                <w:bottom w:val="none" w:sz="0" w:space="0" w:color="auto"/>
                <w:right w:val="none" w:sz="0" w:space="0" w:color="auto"/>
              </w:divBdr>
            </w:div>
          </w:divsChild>
        </w:div>
        <w:div w:id="1257405645">
          <w:marLeft w:val="0"/>
          <w:marRight w:val="0"/>
          <w:marTop w:val="0"/>
          <w:marBottom w:val="0"/>
          <w:divBdr>
            <w:top w:val="none" w:sz="0" w:space="0" w:color="auto"/>
            <w:left w:val="none" w:sz="0" w:space="0" w:color="auto"/>
            <w:bottom w:val="none" w:sz="0" w:space="0" w:color="auto"/>
            <w:right w:val="none" w:sz="0" w:space="0" w:color="auto"/>
          </w:divBdr>
          <w:divsChild>
            <w:div w:id="826626267">
              <w:marLeft w:val="0"/>
              <w:marRight w:val="0"/>
              <w:marTop w:val="120"/>
              <w:marBottom w:val="0"/>
              <w:divBdr>
                <w:top w:val="none" w:sz="0" w:space="0" w:color="auto"/>
                <w:left w:val="none" w:sz="0" w:space="0" w:color="auto"/>
                <w:bottom w:val="none" w:sz="0" w:space="0" w:color="auto"/>
                <w:right w:val="none" w:sz="0" w:space="0" w:color="auto"/>
              </w:divBdr>
            </w:div>
            <w:div w:id="209221779">
              <w:marLeft w:val="0"/>
              <w:marRight w:val="0"/>
              <w:marTop w:val="0"/>
              <w:marBottom w:val="0"/>
              <w:divBdr>
                <w:top w:val="none" w:sz="0" w:space="0" w:color="auto"/>
                <w:left w:val="none" w:sz="0" w:space="0" w:color="auto"/>
                <w:bottom w:val="none" w:sz="0" w:space="0" w:color="auto"/>
                <w:right w:val="none" w:sz="0" w:space="0" w:color="auto"/>
              </w:divBdr>
            </w:div>
          </w:divsChild>
        </w:div>
        <w:div w:id="542601549">
          <w:marLeft w:val="0"/>
          <w:marRight w:val="0"/>
          <w:marTop w:val="0"/>
          <w:marBottom w:val="0"/>
          <w:divBdr>
            <w:top w:val="none" w:sz="0" w:space="0" w:color="auto"/>
            <w:left w:val="none" w:sz="0" w:space="0" w:color="auto"/>
            <w:bottom w:val="none" w:sz="0" w:space="0" w:color="auto"/>
            <w:right w:val="none" w:sz="0" w:space="0" w:color="auto"/>
          </w:divBdr>
          <w:divsChild>
            <w:div w:id="1694957977">
              <w:marLeft w:val="0"/>
              <w:marRight w:val="0"/>
              <w:marTop w:val="120"/>
              <w:marBottom w:val="0"/>
              <w:divBdr>
                <w:top w:val="none" w:sz="0" w:space="0" w:color="auto"/>
                <w:left w:val="none" w:sz="0" w:space="0" w:color="auto"/>
                <w:bottom w:val="none" w:sz="0" w:space="0" w:color="auto"/>
                <w:right w:val="none" w:sz="0" w:space="0" w:color="auto"/>
              </w:divBdr>
            </w:div>
            <w:div w:id="168338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845493">
      <w:bodyDiv w:val="1"/>
      <w:marLeft w:val="0"/>
      <w:marRight w:val="0"/>
      <w:marTop w:val="0"/>
      <w:marBottom w:val="0"/>
      <w:divBdr>
        <w:top w:val="none" w:sz="0" w:space="0" w:color="auto"/>
        <w:left w:val="none" w:sz="0" w:space="0" w:color="auto"/>
        <w:bottom w:val="none" w:sz="0" w:space="0" w:color="auto"/>
        <w:right w:val="none" w:sz="0" w:space="0" w:color="auto"/>
      </w:divBdr>
      <w:divsChild>
        <w:div w:id="1145660642">
          <w:marLeft w:val="0"/>
          <w:marRight w:val="0"/>
          <w:marTop w:val="0"/>
          <w:marBottom w:val="0"/>
          <w:divBdr>
            <w:top w:val="none" w:sz="0" w:space="0" w:color="auto"/>
            <w:left w:val="none" w:sz="0" w:space="0" w:color="auto"/>
            <w:bottom w:val="none" w:sz="0" w:space="0" w:color="auto"/>
            <w:right w:val="none" w:sz="0" w:space="0" w:color="auto"/>
          </w:divBdr>
        </w:div>
      </w:divsChild>
    </w:div>
    <w:div w:id="1236234263">
      <w:bodyDiv w:val="1"/>
      <w:marLeft w:val="0"/>
      <w:marRight w:val="0"/>
      <w:marTop w:val="0"/>
      <w:marBottom w:val="0"/>
      <w:divBdr>
        <w:top w:val="none" w:sz="0" w:space="0" w:color="auto"/>
        <w:left w:val="none" w:sz="0" w:space="0" w:color="auto"/>
        <w:bottom w:val="none" w:sz="0" w:space="0" w:color="auto"/>
        <w:right w:val="none" w:sz="0" w:space="0" w:color="auto"/>
      </w:divBdr>
      <w:divsChild>
        <w:div w:id="270280607">
          <w:marLeft w:val="0"/>
          <w:marRight w:val="0"/>
          <w:marTop w:val="120"/>
          <w:marBottom w:val="0"/>
          <w:divBdr>
            <w:top w:val="none" w:sz="0" w:space="0" w:color="auto"/>
            <w:left w:val="none" w:sz="0" w:space="0" w:color="auto"/>
            <w:bottom w:val="none" w:sz="0" w:space="0" w:color="auto"/>
            <w:right w:val="none" w:sz="0" w:space="0" w:color="auto"/>
          </w:divBdr>
        </w:div>
        <w:div w:id="443500234">
          <w:marLeft w:val="0"/>
          <w:marRight w:val="0"/>
          <w:marTop w:val="0"/>
          <w:marBottom w:val="0"/>
          <w:divBdr>
            <w:top w:val="none" w:sz="0" w:space="0" w:color="auto"/>
            <w:left w:val="none" w:sz="0" w:space="0" w:color="auto"/>
            <w:bottom w:val="none" w:sz="0" w:space="0" w:color="auto"/>
            <w:right w:val="none" w:sz="0" w:space="0" w:color="auto"/>
          </w:divBdr>
        </w:div>
      </w:divsChild>
    </w:div>
    <w:div w:id="1253004784">
      <w:bodyDiv w:val="1"/>
      <w:marLeft w:val="0"/>
      <w:marRight w:val="0"/>
      <w:marTop w:val="0"/>
      <w:marBottom w:val="0"/>
      <w:divBdr>
        <w:top w:val="none" w:sz="0" w:space="0" w:color="auto"/>
        <w:left w:val="none" w:sz="0" w:space="0" w:color="auto"/>
        <w:bottom w:val="none" w:sz="0" w:space="0" w:color="auto"/>
        <w:right w:val="none" w:sz="0" w:space="0" w:color="auto"/>
      </w:divBdr>
    </w:div>
    <w:div w:id="1253970201">
      <w:bodyDiv w:val="1"/>
      <w:marLeft w:val="0"/>
      <w:marRight w:val="0"/>
      <w:marTop w:val="0"/>
      <w:marBottom w:val="0"/>
      <w:divBdr>
        <w:top w:val="none" w:sz="0" w:space="0" w:color="auto"/>
        <w:left w:val="none" w:sz="0" w:space="0" w:color="auto"/>
        <w:bottom w:val="none" w:sz="0" w:space="0" w:color="auto"/>
        <w:right w:val="none" w:sz="0" w:space="0" w:color="auto"/>
      </w:divBdr>
      <w:divsChild>
        <w:div w:id="248925365">
          <w:marLeft w:val="0"/>
          <w:marRight w:val="0"/>
          <w:marTop w:val="0"/>
          <w:marBottom w:val="0"/>
          <w:divBdr>
            <w:top w:val="none" w:sz="0" w:space="0" w:color="auto"/>
            <w:left w:val="none" w:sz="0" w:space="0" w:color="auto"/>
            <w:bottom w:val="none" w:sz="0" w:space="0" w:color="auto"/>
            <w:right w:val="none" w:sz="0" w:space="0" w:color="auto"/>
          </w:divBdr>
          <w:divsChild>
            <w:div w:id="157176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1760">
      <w:bodyDiv w:val="1"/>
      <w:marLeft w:val="0"/>
      <w:marRight w:val="0"/>
      <w:marTop w:val="0"/>
      <w:marBottom w:val="0"/>
      <w:divBdr>
        <w:top w:val="none" w:sz="0" w:space="0" w:color="auto"/>
        <w:left w:val="none" w:sz="0" w:space="0" w:color="auto"/>
        <w:bottom w:val="none" w:sz="0" w:space="0" w:color="auto"/>
        <w:right w:val="none" w:sz="0" w:space="0" w:color="auto"/>
      </w:divBdr>
      <w:divsChild>
        <w:div w:id="837303555">
          <w:marLeft w:val="960"/>
          <w:marRight w:val="0"/>
          <w:marTop w:val="0"/>
          <w:marBottom w:val="0"/>
          <w:divBdr>
            <w:top w:val="none" w:sz="0" w:space="0" w:color="auto"/>
            <w:left w:val="none" w:sz="0" w:space="0" w:color="auto"/>
            <w:bottom w:val="none" w:sz="0" w:space="0" w:color="auto"/>
            <w:right w:val="none" w:sz="0" w:space="0" w:color="auto"/>
          </w:divBdr>
        </w:div>
        <w:div w:id="551504931">
          <w:marLeft w:val="0"/>
          <w:marRight w:val="0"/>
          <w:marTop w:val="0"/>
          <w:marBottom w:val="0"/>
          <w:divBdr>
            <w:top w:val="none" w:sz="0" w:space="0" w:color="auto"/>
            <w:left w:val="none" w:sz="0" w:space="0" w:color="auto"/>
            <w:bottom w:val="none" w:sz="0" w:space="0" w:color="auto"/>
            <w:right w:val="none" w:sz="0" w:space="0" w:color="auto"/>
          </w:divBdr>
          <w:divsChild>
            <w:div w:id="1027948550">
              <w:marLeft w:val="0"/>
              <w:marRight w:val="0"/>
              <w:marTop w:val="120"/>
              <w:marBottom w:val="0"/>
              <w:divBdr>
                <w:top w:val="none" w:sz="0" w:space="0" w:color="auto"/>
                <w:left w:val="none" w:sz="0" w:space="0" w:color="auto"/>
                <w:bottom w:val="none" w:sz="0" w:space="0" w:color="auto"/>
                <w:right w:val="none" w:sz="0" w:space="0" w:color="auto"/>
              </w:divBdr>
            </w:div>
            <w:div w:id="847132667">
              <w:marLeft w:val="0"/>
              <w:marRight w:val="0"/>
              <w:marTop w:val="0"/>
              <w:marBottom w:val="0"/>
              <w:divBdr>
                <w:top w:val="none" w:sz="0" w:space="0" w:color="auto"/>
                <w:left w:val="none" w:sz="0" w:space="0" w:color="auto"/>
                <w:bottom w:val="none" w:sz="0" w:space="0" w:color="auto"/>
                <w:right w:val="none" w:sz="0" w:space="0" w:color="auto"/>
              </w:divBdr>
            </w:div>
          </w:divsChild>
        </w:div>
        <w:div w:id="743917677">
          <w:marLeft w:val="0"/>
          <w:marRight w:val="0"/>
          <w:marTop w:val="0"/>
          <w:marBottom w:val="0"/>
          <w:divBdr>
            <w:top w:val="none" w:sz="0" w:space="0" w:color="auto"/>
            <w:left w:val="none" w:sz="0" w:space="0" w:color="auto"/>
            <w:bottom w:val="none" w:sz="0" w:space="0" w:color="auto"/>
            <w:right w:val="none" w:sz="0" w:space="0" w:color="auto"/>
          </w:divBdr>
          <w:divsChild>
            <w:div w:id="2010400250">
              <w:marLeft w:val="0"/>
              <w:marRight w:val="0"/>
              <w:marTop w:val="120"/>
              <w:marBottom w:val="0"/>
              <w:divBdr>
                <w:top w:val="none" w:sz="0" w:space="0" w:color="auto"/>
                <w:left w:val="none" w:sz="0" w:space="0" w:color="auto"/>
                <w:bottom w:val="none" w:sz="0" w:space="0" w:color="auto"/>
                <w:right w:val="none" w:sz="0" w:space="0" w:color="auto"/>
              </w:divBdr>
            </w:div>
            <w:div w:id="814639176">
              <w:marLeft w:val="0"/>
              <w:marRight w:val="0"/>
              <w:marTop w:val="0"/>
              <w:marBottom w:val="0"/>
              <w:divBdr>
                <w:top w:val="none" w:sz="0" w:space="0" w:color="auto"/>
                <w:left w:val="none" w:sz="0" w:space="0" w:color="auto"/>
                <w:bottom w:val="none" w:sz="0" w:space="0" w:color="auto"/>
                <w:right w:val="none" w:sz="0" w:space="0" w:color="auto"/>
              </w:divBdr>
            </w:div>
          </w:divsChild>
        </w:div>
        <w:div w:id="830222140">
          <w:marLeft w:val="0"/>
          <w:marRight w:val="0"/>
          <w:marTop w:val="0"/>
          <w:marBottom w:val="0"/>
          <w:divBdr>
            <w:top w:val="none" w:sz="0" w:space="0" w:color="auto"/>
            <w:left w:val="none" w:sz="0" w:space="0" w:color="auto"/>
            <w:bottom w:val="none" w:sz="0" w:space="0" w:color="auto"/>
            <w:right w:val="none" w:sz="0" w:space="0" w:color="auto"/>
          </w:divBdr>
          <w:divsChild>
            <w:div w:id="570891453">
              <w:marLeft w:val="0"/>
              <w:marRight w:val="0"/>
              <w:marTop w:val="120"/>
              <w:marBottom w:val="0"/>
              <w:divBdr>
                <w:top w:val="none" w:sz="0" w:space="0" w:color="auto"/>
                <w:left w:val="none" w:sz="0" w:space="0" w:color="auto"/>
                <w:bottom w:val="none" w:sz="0" w:space="0" w:color="auto"/>
                <w:right w:val="none" w:sz="0" w:space="0" w:color="auto"/>
              </w:divBdr>
            </w:div>
            <w:div w:id="2113431907">
              <w:marLeft w:val="0"/>
              <w:marRight w:val="0"/>
              <w:marTop w:val="0"/>
              <w:marBottom w:val="0"/>
              <w:divBdr>
                <w:top w:val="none" w:sz="0" w:space="0" w:color="auto"/>
                <w:left w:val="none" w:sz="0" w:space="0" w:color="auto"/>
                <w:bottom w:val="none" w:sz="0" w:space="0" w:color="auto"/>
                <w:right w:val="none" w:sz="0" w:space="0" w:color="auto"/>
              </w:divBdr>
            </w:div>
          </w:divsChild>
        </w:div>
        <w:div w:id="1507355491">
          <w:marLeft w:val="0"/>
          <w:marRight w:val="0"/>
          <w:marTop w:val="0"/>
          <w:marBottom w:val="0"/>
          <w:divBdr>
            <w:top w:val="none" w:sz="0" w:space="0" w:color="auto"/>
            <w:left w:val="none" w:sz="0" w:space="0" w:color="auto"/>
            <w:bottom w:val="none" w:sz="0" w:space="0" w:color="auto"/>
            <w:right w:val="none" w:sz="0" w:space="0" w:color="auto"/>
          </w:divBdr>
          <w:divsChild>
            <w:div w:id="515585069">
              <w:marLeft w:val="0"/>
              <w:marRight w:val="0"/>
              <w:marTop w:val="120"/>
              <w:marBottom w:val="0"/>
              <w:divBdr>
                <w:top w:val="none" w:sz="0" w:space="0" w:color="auto"/>
                <w:left w:val="none" w:sz="0" w:space="0" w:color="auto"/>
                <w:bottom w:val="none" w:sz="0" w:space="0" w:color="auto"/>
                <w:right w:val="none" w:sz="0" w:space="0" w:color="auto"/>
              </w:divBdr>
            </w:div>
            <w:div w:id="85114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001747">
      <w:bodyDiv w:val="1"/>
      <w:marLeft w:val="0"/>
      <w:marRight w:val="0"/>
      <w:marTop w:val="0"/>
      <w:marBottom w:val="0"/>
      <w:divBdr>
        <w:top w:val="none" w:sz="0" w:space="0" w:color="auto"/>
        <w:left w:val="none" w:sz="0" w:space="0" w:color="auto"/>
        <w:bottom w:val="none" w:sz="0" w:space="0" w:color="auto"/>
        <w:right w:val="none" w:sz="0" w:space="0" w:color="auto"/>
      </w:divBdr>
      <w:divsChild>
        <w:div w:id="1384712367">
          <w:marLeft w:val="0"/>
          <w:marRight w:val="0"/>
          <w:marTop w:val="0"/>
          <w:marBottom w:val="0"/>
          <w:divBdr>
            <w:top w:val="none" w:sz="0" w:space="0" w:color="auto"/>
            <w:left w:val="none" w:sz="0" w:space="0" w:color="auto"/>
            <w:bottom w:val="none" w:sz="0" w:space="0" w:color="auto"/>
            <w:right w:val="none" w:sz="0" w:space="0" w:color="auto"/>
          </w:divBdr>
        </w:div>
        <w:div w:id="758332439">
          <w:marLeft w:val="0"/>
          <w:marRight w:val="0"/>
          <w:marTop w:val="0"/>
          <w:marBottom w:val="0"/>
          <w:divBdr>
            <w:top w:val="none" w:sz="0" w:space="0" w:color="auto"/>
            <w:left w:val="none" w:sz="0" w:space="0" w:color="auto"/>
            <w:bottom w:val="none" w:sz="0" w:space="0" w:color="auto"/>
            <w:right w:val="none" w:sz="0" w:space="0" w:color="auto"/>
          </w:divBdr>
        </w:div>
      </w:divsChild>
    </w:div>
    <w:div w:id="1324506343">
      <w:bodyDiv w:val="1"/>
      <w:marLeft w:val="0"/>
      <w:marRight w:val="0"/>
      <w:marTop w:val="0"/>
      <w:marBottom w:val="0"/>
      <w:divBdr>
        <w:top w:val="none" w:sz="0" w:space="0" w:color="auto"/>
        <w:left w:val="none" w:sz="0" w:space="0" w:color="auto"/>
        <w:bottom w:val="none" w:sz="0" w:space="0" w:color="auto"/>
        <w:right w:val="none" w:sz="0" w:space="0" w:color="auto"/>
      </w:divBdr>
      <w:divsChild>
        <w:div w:id="928974677">
          <w:marLeft w:val="0"/>
          <w:marRight w:val="0"/>
          <w:marTop w:val="0"/>
          <w:marBottom w:val="0"/>
          <w:divBdr>
            <w:top w:val="none" w:sz="0" w:space="0" w:color="auto"/>
            <w:left w:val="none" w:sz="0" w:space="0" w:color="auto"/>
            <w:bottom w:val="none" w:sz="0" w:space="0" w:color="auto"/>
            <w:right w:val="none" w:sz="0" w:space="0" w:color="auto"/>
          </w:divBdr>
        </w:div>
      </w:divsChild>
    </w:div>
    <w:div w:id="1324704251">
      <w:bodyDiv w:val="1"/>
      <w:marLeft w:val="0"/>
      <w:marRight w:val="0"/>
      <w:marTop w:val="0"/>
      <w:marBottom w:val="0"/>
      <w:divBdr>
        <w:top w:val="none" w:sz="0" w:space="0" w:color="auto"/>
        <w:left w:val="none" w:sz="0" w:space="0" w:color="auto"/>
        <w:bottom w:val="none" w:sz="0" w:space="0" w:color="auto"/>
        <w:right w:val="none" w:sz="0" w:space="0" w:color="auto"/>
      </w:divBdr>
      <w:divsChild>
        <w:div w:id="1421179664">
          <w:marLeft w:val="0"/>
          <w:marRight w:val="0"/>
          <w:marTop w:val="0"/>
          <w:marBottom w:val="0"/>
          <w:divBdr>
            <w:top w:val="none" w:sz="0" w:space="0" w:color="auto"/>
            <w:left w:val="none" w:sz="0" w:space="0" w:color="auto"/>
            <w:bottom w:val="none" w:sz="0" w:space="0" w:color="auto"/>
            <w:right w:val="none" w:sz="0" w:space="0" w:color="auto"/>
          </w:divBdr>
        </w:div>
      </w:divsChild>
    </w:div>
    <w:div w:id="1324822606">
      <w:bodyDiv w:val="1"/>
      <w:marLeft w:val="0"/>
      <w:marRight w:val="0"/>
      <w:marTop w:val="0"/>
      <w:marBottom w:val="0"/>
      <w:divBdr>
        <w:top w:val="none" w:sz="0" w:space="0" w:color="auto"/>
        <w:left w:val="none" w:sz="0" w:space="0" w:color="auto"/>
        <w:bottom w:val="none" w:sz="0" w:space="0" w:color="auto"/>
        <w:right w:val="none" w:sz="0" w:space="0" w:color="auto"/>
      </w:divBdr>
    </w:div>
    <w:div w:id="1359426259">
      <w:bodyDiv w:val="1"/>
      <w:marLeft w:val="0"/>
      <w:marRight w:val="0"/>
      <w:marTop w:val="0"/>
      <w:marBottom w:val="0"/>
      <w:divBdr>
        <w:top w:val="none" w:sz="0" w:space="0" w:color="auto"/>
        <w:left w:val="none" w:sz="0" w:space="0" w:color="auto"/>
        <w:bottom w:val="none" w:sz="0" w:space="0" w:color="auto"/>
        <w:right w:val="none" w:sz="0" w:space="0" w:color="auto"/>
      </w:divBdr>
    </w:div>
    <w:div w:id="1362827084">
      <w:bodyDiv w:val="1"/>
      <w:marLeft w:val="0"/>
      <w:marRight w:val="0"/>
      <w:marTop w:val="0"/>
      <w:marBottom w:val="0"/>
      <w:divBdr>
        <w:top w:val="none" w:sz="0" w:space="0" w:color="auto"/>
        <w:left w:val="none" w:sz="0" w:space="0" w:color="auto"/>
        <w:bottom w:val="none" w:sz="0" w:space="0" w:color="auto"/>
        <w:right w:val="none" w:sz="0" w:space="0" w:color="auto"/>
      </w:divBdr>
    </w:div>
    <w:div w:id="1393773533">
      <w:bodyDiv w:val="1"/>
      <w:marLeft w:val="0"/>
      <w:marRight w:val="0"/>
      <w:marTop w:val="0"/>
      <w:marBottom w:val="0"/>
      <w:divBdr>
        <w:top w:val="none" w:sz="0" w:space="0" w:color="auto"/>
        <w:left w:val="none" w:sz="0" w:space="0" w:color="auto"/>
        <w:bottom w:val="none" w:sz="0" w:space="0" w:color="auto"/>
        <w:right w:val="none" w:sz="0" w:space="0" w:color="auto"/>
      </w:divBdr>
      <w:divsChild>
        <w:div w:id="591622774">
          <w:marLeft w:val="0"/>
          <w:marRight w:val="0"/>
          <w:marTop w:val="0"/>
          <w:marBottom w:val="0"/>
          <w:divBdr>
            <w:top w:val="none" w:sz="0" w:space="0" w:color="auto"/>
            <w:left w:val="none" w:sz="0" w:space="0" w:color="auto"/>
            <w:bottom w:val="none" w:sz="0" w:space="0" w:color="auto"/>
            <w:right w:val="none" w:sz="0" w:space="0" w:color="auto"/>
          </w:divBdr>
        </w:div>
      </w:divsChild>
    </w:div>
    <w:div w:id="1403215014">
      <w:bodyDiv w:val="1"/>
      <w:marLeft w:val="0"/>
      <w:marRight w:val="0"/>
      <w:marTop w:val="0"/>
      <w:marBottom w:val="0"/>
      <w:divBdr>
        <w:top w:val="none" w:sz="0" w:space="0" w:color="auto"/>
        <w:left w:val="none" w:sz="0" w:space="0" w:color="auto"/>
        <w:bottom w:val="none" w:sz="0" w:space="0" w:color="auto"/>
        <w:right w:val="none" w:sz="0" w:space="0" w:color="auto"/>
      </w:divBdr>
      <w:divsChild>
        <w:div w:id="2102991673">
          <w:marLeft w:val="0"/>
          <w:marRight w:val="0"/>
          <w:marTop w:val="120"/>
          <w:marBottom w:val="0"/>
          <w:divBdr>
            <w:top w:val="none" w:sz="0" w:space="0" w:color="auto"/>
            <w:left w:val="none" w:sz="0" w:space="0" w:color="auto"/>
            <w:bottom w:val="none" w:sz="0" w:space="0" w:color="auto"/>
            <w:right w:val="none" w:sz="0" w:space="0" w:color="auto"/>
          </w:divBdr>
        </w:div>
        <w:div w:id="1861698283">
          <w:marLeft w:val="0"/>
          <w:marRight w:val="0"/>
          <w:marTop w:val="0"/>
          <w:marBottom w:val="0"/>
          <w:divBdr>
            <w:top w:val="none" w:sz="0" w:space="0" w:color="auto"/>
            <w:left w:val="none" w:sz="0" w:space="0" w:color="auto"/>
            <w:bottom w:val="none" w:sz="0" w:space="0" w:color="auto"/>
            <w:right w:val="none" w:sz="0" w:space="0" w:color="auto"/>
          </w:divBdr>
        </w:div>
      </w:divsChild>
    </w:div>
    <w:div w:id="1403288010">
      <w:bodyDiv w:val="1"/>
      <w:marLeft w:val="0"/>
      <w:marRight w:val="0"/>
      <w:marTop w:val="0"/>
      <w:marBottom w:val="0"/>
      <w:divBdr>
        <w:top w:val="none" w:sz="0" w:space="0" w:color="auto"/>
        <w:left w:val="none" w:sz="0" w:space="0" w:color="auto"/>
        <w:bottom w:val="none" w:sz="0" w:space="0" w:color="auto"/>
        <w:right w:val="none" w:sz="0" w:space="0" w:color="auto"/>
      </w:divBdr>
      <w:divsChild>
        <w:div w:id="2131167338">
          <w:marLeft w:val="0"/>
          <w:marRight w:val="0"/>
          <w:marTop w:val="0"/>
          <w:marBottom w:val="0"/>
          <w:divBdr>
            <w:top w:val="none" w:sz="0" w:space="0" w:color="auto"/>
            <w:left w:val="none" w:sz="0" w:space="0" w:color="auto"/>
            <w:bottom w:val="none" w:sz="0" w:space="0" w:color="auto"/>
            <w:right w:val="none" w:sz="0" w:space="0" w:color="auto"/>
          </w:divBdr>
        </w:div>
      </w:divsChild>
    </w:div>
    <w:div w:id="1409890056">
      <w:bodyDiv w:val="1"/>
      <w:marLeft w:val="0"/>
      <w:marRight w:val="0"/>
      <w:marTop w:val="0"/>
      <w:marBottom w:val="0"/>
      <w:divBdr>
        <w:top w:val="none" w:sz="0" w:space="0" w:color="auto"/>
        <w:left w:val="none" w:sz="0" w:space="0" w:color="auto"/>
        <w:bottom w:val="none" w:sz="0" w:space="0" w:color="auto"/>
        <w:right w:val="none" w:sz="0" w:space="0" w:color="auto"/>
      </w:divBdr>
      <w:divsChild>
        <w:div w:id="1797792155">
          <w:marLeft w:val="0"/>
          <w:marRight w:val="0"/>
          <w:marTop w:val="0"/>
          <w:marBottom w:val="0"/>
          <w:divBdr>
            <w:top w:val="none" w:sz="0" w:space="0" w:color="auto"/>
            <w:left w:val="none" w:sz="0" w:space="0" w:color="auto"/>
            <w:bottom w:val="none" w:sz="0" w:space="0" w:color="auto"/>
            <w:right w:val="none" w:sz="0" w:space="0" w:color="auto"/>
          </w:divBdr>
        </w:div>
      </w:divsChild>
    </w:div>
    <w:div w:id="1410421235">
      <w:bodyDiv w:val="1"/>
      <w:marLeft w:val="0"/>
      <w:marRight w:val="0"/>
      <w:marTop w:val="0"/>
      <w:marBottom w:val="0"/>
      <w:divBdr>
        <w:top w:val="none" w:sz="0" w:space="0" w:color="auto"/>
        <w:left w:val="none" w:sz="0" w:space="0" w:color="auto"/>
        <w:bottom w:val="none" w:sz="0" w:space="0" w:color="auto"/>
        <w:right w:val="none" w:sz="0" w:space="0" w:color="auto"/>
      </w:divBdr>
    </w:div>
    <w:div w:id="1417900314">
      <w:bodyDiv w:val="1"/>
      <w:marLeft w:val="0"/>
      <w:marRight w:val="0"/>
      <w:marTop w:val="0"/>
      <w:marBottom w:val="0"/>
      <w:divBdr>
        <w:top w:val="none" w:sz="0" w:space="0" w:color="auto"/>
        <w:left w:val="none" w:sz="0" w:space="0" w:color="auto"/>
        <w:bottom w:val="none" w:sz="0" w:space="0" w:color="auto"/>
        <w:right w:val="none" w:sz="0" w:space="0" w:color="auto"/>
      </w:divBdr>
      <w:divsChild>
        <w:div w:id="1728845354">
          <w:marLeft w:val="0"/>
          <w:marRight w:val="0"/>
          <w:marTop w:val="120"/>
          <w:marBottom w:val="0"/>
          <w:divBdr>
            <w:top w:val="none" w:sz="0" w:space="0" w:color="auto"/>
            <w:left w:val="none" w:sz="0" w:space="0" w:color="auto"/>
            <w:bottom w:val="none" w:sz="0" w:space="0" w:color="auto"/>
            <w:right w:val="none" w:sz="0" w:space="0" w:color="auto"/>
          </w:divBdr>
        </w:div>
        <w:div w:id="1155300416">
          <w:marLeft w:val="0"/>
          <w:marRight w:val="0"/>
          <w:marTop w:val="0"/>
          <w:marBottom w:val="0"/>
          <w:divBdr>
            <w:top w:val="none" w:sz="0" w:space="0" w:color="auto"/>
            <w:left w:val="none" w:sz="0" w:space="0" w:color="auto"/>
            <w:bottom w:val="none" w:sz="0" w:space="0" w:color="auto"/>
            <w:right w:val="none" w:sz="0" w:space="0" w:color="auto"/>
          </w:divBdr>
        </w:div>
      </w:divsChild>
    </w:div>
    <w:div w:id="1432433099">
      <w:bodyDiv w:val="1"/>
      <w:marLeft w:val="0"/>
      <w:marRight w:val="0"/>
      <w:marTop w:val="0"/>
      <w:marBottom w:val="0"/>
      <w:divBdr>
        <w:top w:val="none" w:sz="0" w:space="0" w:color="auto"/>
        <w:left w:val="none" w:sz="0" w:space="0" w:color="auto"/>
        <w:bottom w:val="none" w:sz="0" w:space="0" w:color="auto"/>
        <w:right w:val="none" w:sz="0" w:space="0" w:color="auto"/>
      </w:divBdr>
      <w:divsChild>
        <w:div w:id="394593525">
          <w:marLeft w:val="0"/>
          <w:marRight w:val="0"/>
          <w:marTop w:val="120"/>
          <w:marBottom w:val="0"/>
          <w:divBdr>
            <w:top w:val="none" w:sz="0" w:space="0" w:color="auto"/>
            <w:left w:val="none" w:sz="0" w:space="0" w:color="auto"/>
            <w:bottom w:val="none" w:sz="0" w:space="0" w:color="auto"/>
            <w:right w:val="none" w:sz="0" w:space="0" w:color="auto"/>
          </w:divBdr>
        </w:div>
        <w:div w:id="961299770">
          <w:marLeft w:val="0"/>
          <w:marRight w:val="0"/>
          <w:marTop w:val="0"/>
          <w:marBottom w:val="0"/>
          <w:divBdr>
            <w:top w:val="none" w:sz="0" w:space="0" w:color="auto"/>
            <w:left w:val="none" w:sz="0" w:space="0" w:color="auto"/>
            <w:bottom w:val="none" w:sz="0" w:space="0" w:color="auto"/>
            <w:right w:val="none" w:sz="0" w:space="0" w:color="auto"/>
          </w:divBdr>
        </w:div>
      </w:divsChild>
    </w:div>
    <w:div w:id="1439838832">
      <w:bodyDiv w:val="1"/>
      <w:marLeft w:val="0"/>
      <w:marRight w:val="0"/>
      <w:marTop w:val="0"/>
      <w:marBottom w:val="0"/>
      <w:divBdr>
        <w:top w:val="none" w:sz="0" w:space="0" w:color="auto"/>
        <w:left w:val="none" w:sz="0" w:space="0" w:color="auto"/>
        <w:bottom w:val="none" w:sz="0" w:space="0" w:color="auto"/>
        <w:right w:val="none" w:sz="0" w:space="0" w:color="auto"/>
      </w:divBdr>
      <w:divsChild>
        <w:div w:id="418797657">
          <w:marLeft w:val="0"/>
          <w:marRight w:val="0"/>
          <w:marTop w:val="120"/>
          <w:marBottom w:val="0"/>
          <w:divBdr>
            <w:top w:val="none" w:sz="0" w:space="0" w:color="auto"/>
            <w:left w:val="none" w:sz="0" w:space="0" w:color="auto"/>
            <w:bottom w:val="none" w:sz="0" w:space="0" w:color="auto"/>
            <w:right w:val="none" w:sz="0" w:space="0" w:color="auto"/>
          </w:divBdr>
        </w:div>
        <w:div w:id="2002274111">
          <w:marLeft w:val="0"/>
          <w:marRight w:val="0"/>
          <w:marTop w:val="0"/>
          <w:marBottom w:val="0"/>
          <w:divBdr>
            <w:top w:val="none" w:sz="0" w:space="0" w:color="auto"/>
            <w:left w:val="none" w:sz="0" w:space="0" w:color="auto"/>
            <w:bottom w:val="none" w:sz="0" w:space="0" w:color="auto"/>
            <w:right w:val="none" w:sz="0" w:space="0" w:color="auto"/>
          </w:divBdr>
        </w:div>
      </w:divsChild>
    </w:div>
    <w:div w:id="1445340358">
      <w:bodyDiv w:val="1"/>
      <w:marLeft w:val="0"/>
      <w:marRight w:val="0"/>
      <w:marTop w:val="0"/>
      <w:marBottom w:val="0"/>
      <w:divBdr>
        <w:top w:val="none" w:sz="0" w:space="0" w:color="auto"/>
        <w:left w:val="none" w:sz="0" w:space="0" w:color="auto"/>
        <w:bottom w:val="none" w:sz="0" w:space="0" w:color="auto"/>
        <w:right w:val="none" w:sz="0" w:space="0" w:color="auto"/>
      </w:divBdr>
      <w:divsChild>
        <w:div w:id="2075472904">
          <w:marLeft w:val="0"/>
          <w:marRight w:val="0"/>
          <w:marTop w:val="120"/>
          <w:marBottom w:val="0"/>
          <w:divBdr>
            <w:top w:val="none" w:sz="0" w:space="0" w:color="auto"/>
            <w:left w:val="none" w:sz="0" w:space="0" w:color="auto"/>
            <w:bottom w:val="none" w:sz="0" w:space="0" w:color="auto"/>
            <w:right w:val="none" w:sz="0" w:space="0" w:color="auto"/>
          </w:divBdr>
        </w:div>
        <w:div w:id="916983277">
          <w:marLeft w:val="0"/>
          <w:marRight w:val="0"/>
          <w:marTop w:val="0"/>
          <w:marBottom w:val="0"/>
          <w:divBdr>
            <w:top w:val="none" w:sz="0" w:space="0" w:color="auto"/>
            <w:left w:val="none" w:sz="0" w:space="0" w:color="auto"/>
            <w:bottom w:val="none" w:sz="0" w:space="0" w:color="auto"/>
            <w:right w:val="none" w:sz="0" w:space="0" w:color="auto"/>
          </w:divBdr>
        </w:div>
      </w:divsChild>
    </w:div>
    <w:div w:id="1447121987">
      <w:bodyDiv w:val="1"/>
      <w:marLeft w:val="0"/>
      <w:marRight w:val="0"/>
      <w:marTop w:val="0"/>
      <w:marBottom w:val="0"/>
      <w:divBdr>
        <w:top w:val="none" w:sz="0" w:space="0" w:color="auto"/>
        <w:left w:val="none" w:sz="0" w:space="0" w:color="auto"/>
        <w:bottom w:val="none" w:sz="0" w:space="0" w:color="auto"/>
        <w:right w:val="none" w:sz="0" w:space="0" w:color="auto"/>
      </w:divBdr>
      <w:divsChild>
        <w:div w:id="1342656669">
          <w:marLeft w:val="0"/>
          <w:marRight w:val="0"/>
          <w:marTop w:val="0"/>
          <w:marBottom w:val="0"/>
          <w:divBdr>
            <w:top w:val="none" w:sz="0" w:space="0" w:color="auto"/>
            <w:left w:val="none" w:sz="0" w:space="0" w:color="auto"/>
            <w:bottom w:val="none" w:sz="0" w:space="0" w:color="auto"/>
            <w:right w:val="none" w:sz="0" w:space="0" w:color="auto"/>
          </w:divBdr>
          <w:divsChild>
            <w:div w:id="1564559704">
              <w:marLeft w:val="0"/>
              <w:marRight w:val="0"/>
              <w:marTop w:val="120"/>
              <w:marBottom w:val="0"/>
              <w:divBdr>
                <w:top w:val="none" w:sz="0" w:space="0" w:color="auto"/>
                <w:left w:val="none" w:sz="0" w:space="0" w:color="auto"/>
                <w:bottom w:val="none" w:sz="0" w:space="0" w:color="auto"/>
                <w:right w:val="none" w:sz="0" w:space="0" w:color="auto"/>
              </w:divBdr>
            </w:div>
            <w:div w:id="556358191">
              <w:marLeft w:val="0"/>
              <w:marRight w:val="0"/>
              <w:marTop w:val="0"/>
              <w:marBottom w:val="0"/>
              <w:divBdr>
                <w:top w:val="none" w:sz="0" w:space="0" w:color="auto"/>
                <w:left w:val="none" w:sz="0" w:space="0" w:color="auto"/>
                <w:bottom w:val="none" w:sz="0" w:space="0" w:color="auto"/>
                <w:right w:val="none" w:sz="0" w:space="0" w:color="auto"/>
              </w:divBdr>
              <w:divsChild>
                <w:div w:id="472673503">
                  <w:marLeft w:val="0"/>
                  <w:marRight w:val="0"/>
                  <w:marTop w:val="0"/>
                  <w:marBottom w:val="0"/>
                  <w:divBdr>
                    <w:top w:val="none" w:sz="0" w:space="0" w:color="auto"/>
                    <w:left w:val="none" w:sz="0" w:space="0" w:color="auto"/>
                    <w:bottom w:val="none" w:sz="0" w:space="0" w:color="auto"/>
                    <w:right w:val="none" w:sz="0" w:space="0" w:color="auto"/>
                  </w:divBdr>
                  <w:divsChild>
                    <w:div w:id="1474369520">
                      <w:marLeft w:val="0"/>
                      <w:marRight w:val="0"/>
                      <w:marTop w:val="120"/>
                      <w:marBottom w:val="0"/>
                      <w:divBdr>
                        <w:top w:val="none" w:sz="0" w:space="0" w:color="auto"/>
                        <w:left w:val="none" w:sz="0" w:space="0" w:color="auto"/>
                        <w:bottom w:val="none" w:sz="0" w:space="0" w:color="auto"/>
                        <w:right w:val="none" w:sz="0" w:space="0" w:color="auto"/>
                      </w:divBdr>
                    </w:div>
                    <w:div w:id="1922132790">
                      <w:marLeft w:val="0"/>
                      <w:marRight w:val="0"/>
                      <w:marTop w:val="0"/>
                      <w:marBottom w:val="0"/>
                      <w:divBdr>
                        <w:top w:val="none" w:sz="0" w:space="0" w:color="auto"/>
                        <w:left w:val="none" w:sz="0" w:space="0" w:color="auto"/>
                        <w:bottom w:val="none" w:sz="0" w:space="0" w:color="auto"/>
                        <w:right w:val="none" w:sz="0" w:space="0" w:color="auto"/>
                      </w:divBdr>
                    </w:div>
                  </w:divsChild>
                </w:div>
                <w:div w:id="1103186900">
                  <w:marLeft w:val="0"/>
                  <w:marRight w:val="0"/>
                  <w:marTop w:val="0"/>
                  <w:marBottom w:val="0"/>
                  <w:divBdr>
                    <w:top w:val="none" w:sz="0" w:space="0" w:color="auto"/>
                    <w:left w:val="none" w:sz="0" w:space="0" w:color="auto"/>
                    <w:bottom w:val="none" w:sz="0" w:space="0" w:color="auto"/>
                    <w:right w:val="none" w:sz="0" w:space="0" w:color="auto"/>
                  </w:divBdr>
                  <w:divsChild>
                    <w:div w:id="1294478097">
                      <w:marLeft w:val="0"/>
                      <w:marRight w:val="0"/>
                      <w:marTop w:val="120"/>
                      <w:marBottom w:val="0"/>
                      <w:divBdr>
                        <w:top w:val="none" w:sz="0" w:space="0" w:color="auto"/>
                        <w:left w:val="none" w:sz="0" w:space="0" w:color="auto"/>
                        <w:bottom w:val="none" w:sz="0" w:space="0" w:color="auto"/>
                        <w:right w:val="none" w:sz="0" w:space="0" w:color="auto"/>
                      </w:divBdr>
                    </w:div>
                    <w:div w:id="137777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6819082">
          <w:marLeft w:val="0"/>
          <w:marRight w:val="0"/>
          <w:marTop w:val="0"/>
          <w:marBottom w:val="0"/>
          <w:divBdr>
            <w:top w:val="none" w:sz="0" w:space="0" w:color="auto"/>
            <w:left w:val="none" w:sz="0" w:space="0" w:color="auto"/>
            <w:bottom w:val="none" w:sz="0" w:space="0" w:color="auto"/>
            <w:right w:val="none" w:sz="0" w:space="0" w:color="auto"/>
          </w:divBdr>
          <w:divsChild>
            <w:div w:id="744104441">
              <w:marLeft w:val="0"/>
              <w:marRight w:val="0"/>
              <w:marTop w:val="120"/>
              <w:marBottom w:val="0"/>
              <w:divBdr>
                <w:top w:val="none" w:sz="0" w:space="0" w:color="auto"/>
                <w:left w:val="none" w:sz="0" w:space="0" w:color="auto"/>
                <w:bottom w:val="none" w:sz="0" w:space="0" w:color="auto"/>
                <w:right w:val="none" w:sz="0" w:space="0" w:color="auto"/>
              </w:divBdr>
            </w:div>
            <w:div w:id="774788344">
              <w:marLeft w:val="0"/>
              <w:marRight w:val="0"/>
              <w:marTop w:val="0"/>
              <w:marBottom w:val="0"/>
              <w:divBdr>
                <w:top w:val="none" w:sz="0" w:space="0" w:color="auto"/>
                <w:left w:val="none" w:sz="0" w:space="0" w:color="auto"/>
                <w:bottom w:val="none" w:sz="0" w:space="0" w:color="auto"/>
                <w:right w:val="none" w:sz="0" w:space="0" w:color="auto"/>
              </w:divBdr>
              <w:divsChild>
                <w:div w:id="1936205092">
                  <w:marLeft w:val="0"/>
                  <w:marRight w:val="0"/>
                  <w:marTop w:val="0"/>
                  <w:marBottom w:val="0"/>
                  <w:divBdr>
                    <w:top w:val="none" w:sz="0" w:space="0" w:color="auto"/>
                    <w:left w:val="none" w:sz="0" w:space="0" w:color="auto"/>
                    <w:bottom w:val="none" w:sz="0" w:space="0" w:color="auto"/>
                    <w:right w:val="none" w:sz="0" w:space="0" w:color="auto"/>
                  </w:divBdr>
                  <w:divsChild>
                    <w:div w:id="1662538326">
                      <w:marLeft w:val="0"/>
                      <w:marRight w:val="0"/>
                      <w:marTop w:val="120"/>
                      <w:marBottom w:val="0"/>
                      <w:divBdr>
                        <w:top w:val="none" w:sz="0" w:space="0" w:color="auto"/>
                        <w:left w:val="none" w:sz="0" w:space="0" w:color="auto"/>
                        <w:bottom w:val="none" w:sz="0" w:space="0" w:color="auto"/>
                        <w:right w:val="none" w:sz="0" w:space="0" w:color="auto"/>
                      </w:divBdr>
                    </w:div>
                    <w:div w:id="1172452585">
                      <w:marLeft w:val="0"/>
                      <w:marRight w:val="0"/>
                      <w:marTop w:val="0"/>
                      <w:marBottom w:val="0"/>
                      <w:divBdr>
                        <w:top w:val="none" w:sz="0" w:space="0" w:color="auto"/>
                        <w:left w:val="none" w:sz="0" w:space="0" w:color="auto"/>
                        <w:bottom w:val="none" w:sz="0" w:space="0" w:color="auto"/>
                        <w:right w:val="none" w:sz="0" w:space="0" w:color="auto"/>
                      </w:divBdr>
                    </w:div>
                  </w:divsChild>
                </w:div>
                <w:div w:id="1914049991">
                  <w:marLeft w:val="0"/>
                  <w:marRight w:val="0"/>
                  <w:marTop w:val="0"/>
                  <w:marBottom w:val="0"/>
                  <w:divBdr>
                    <w:top w:val="none" w:sz="0" w:space="0" w:color="auto"/>
                    <w:left w:val="none" w:sz="0" w:space="0" w:color="auto"/>
                    <w:bottom w:val="none" w:sz="0" w:space="0" w:color="auto"/>
                    <w:right w:val="none" w:sz="0" w:space="0" w:color="auto"/>
                  </w:divBdr>
                  <w:divsChild>
                    <w:div w:id="1978409761">
                      <w:marLeft w:val="0"/>
                      <w:marRight w:val="0"/>
                      <w:marTop w:val="120"/>
                      <w:marBottom w:val="0"/>
                      <w:divBdr>
                        <w:top w:val="none" w:sz="0" w:space="0" w:color="auto"/>
                        <w:left w:val="none" w:sz="0" w:space="0" w:color="auto"/>
                        <w:bottom w:val="none" w:sz="0" w:space="0" w:color="auto"/>
                        <w:right w:val="none" w:sz="0" w:space="0" w:color="auto"/>
                      </w:divBdr>
                    </w:div>
                    <w:div w:id="1113481242">
                      <w:marLeft w:val="0"/>
                      <w:marRight w:val="0"/>
                      <w:marTop w:val="0"/>
                      <w:marBottom w:val="0"/>
                      <w:divBdr>
                        <w:top w:val="none" w:sz="0" w:space="0" w:color="auto"/>
                        <w:left w:val="none" w:sz="0" w:space="0" w:color="auto"/>
                        <w:bottom w:val="none" w:sz="0" w:space="0" w:color="auto"/>
                        <w:right w:val="none" w:sz="0" w:space="0" w:color="auto"/>
                      </w:divBdr>
                    </w:div>
                  </w:divsChild>
                </w:div>
                <w:div w:id="479810395">
                  <w:marLeft w:val="0"/>
                  <w:marRight w:val="0"/>
                  <w:marTop w:val="0"/>
                  <w:marBottom w:val="0"/>
                  <w:divBdr>
                    <w:top w:val="none" w:sz="0" w:space="0" w:color="auto"/>
                    <w:left w:val="none" w:sz="0" w:space="0" w:color="auto"/>
                    <w:bottom w:val="none" w:sz="0" w:space="0" w:color="auto"/>
                    <w:right w:val="none" w:sz="0" w:space="0" w:color="auto"/>
                  </w:divBdr>
                  <w:divsChild>
                    <w:div w:id="2139373857">
                      <w:marLeft w:val="0"/>
                      <w:marRight w:val="0"/>
                      <w:marTop w:val="120"/>
                      <w:marBottom w:val="0"/>
                      <w:divBdr>
                        <w:top w:val="none" w:sz="0" w:space="0" w:color="auto"/>
                        <w:left w:val="none" w:sz="0" w:space="0" w:color="auto"/>
                        <w:bottom w:val="none" w:sz="0" w:space="0" w:color="auto"/>
                        <w:right w:val="none" w:sz="0" w:space="0" w:color="auto"/>
                      </w:divBdr>
                    </w:div>
                    <w:div w:id="596523730">
                      <w:marLeft w:val="0"/>
                      <w:marRight w:val="0"/>
                      <w:marTop w:val="0"/>
                      <w:marBottom w:val="0"/>
                      <w:divBdr>
                        <w:top w:val="none" w:sz="0" w:space="0" w:color="auto"/>
                        <w:left w:val="none" w:sz="0" w:space="0" w:color="auto"/>
                        <w:bottom w:val="none" w:sz="0" w:space="0" w:color="auto"/>
                        <w:right w:val="none" w:sz="0" w:space="0" w:color="auto"/>
                      </w:divBdr>
                    </w:div>
                  </w:divsChild>
                </w:div>
                <w:div w:id="569851152">
                  <w:marLeft w:val="0"/>
                  <w:marRight w:val="0"/>
                  <w:marTop w:val="0"/>
                  <w:marBottom w:val="0"/>
                  <w:divBdr>
                    <w:top w:val="none" w:sz="0" w:space="0" w:color="auto"/>
                    <w:left w:val="none" w:sz="0" w:space="0" w:color="auto"/>
                    <w:bottom w:val="none" w:sz="0" w:space="0" w:color="auto"/>
                    <w:right w:val="none" w:sz="0" w:space="0" w:color="auto"/>
                  </w:divBdr>
                  <w:divsChild>
                    <w:div w:id="1862427792">
                      <w:marLeft w:val="0"/>
                      <w:marRight w:val="0"/>
                      <w:marTop w:val="120"/>
                      <w:marBottom w:val="0"/>
                      <w:divBdr>
                        <w:top w:val="none" w:sz="0" w:space="0" w:color="auto"/>
                        <w:left w:val="none" w:sz="0" w:space="0" w:color="auto"/>
                        <w:bottom w:val="none" w:sz="0" w:space="0" w:color="auto"/>
                        <w:right w:val="none" w:sz="0" w:space="0" w:color="auto"/>
                      </w:divBdr>
                    </w:div>
                    <w:div w:id="9555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234054">
      <w:bodyDiv w:val="1"/>
      <w:marLeft w:val="0"/>
      <w:marRight w:val="0"/>
      <w:marTop w:val="0"/>
      <w:marBottom w:val="0"/>
      <w:divBdr>
        <w:top w:val="none" w:sz="0" w:space="0" w:color="auto"/>
        <w:left w:val="none" w:sz="0" w:space="0" w:color="auto"/>
        <w:bottom w:val="none" w:sz="0" w:space="0" w:color="auto"/>
        <w:right w:val="none" w:sz="0" w:space="0" w:color="auto"/>
      </w:divBdr>
      <w:divsChild>
        <w:div w:id="867327916">
          <w:marLeft w:val="0"/>
          <w:marRight w:val="0"/>
          <w:marTop w:val="120"/>
          <w:marBottom w:val="0"/>
          <w:divBdr>
            <w:top w:val="none" w:sz="0" w:space="0" w:color="auto"/>
            <w:left w:val="none" w:sz="0" w:space="0" w:color="auto"/>
            <w:bottom w:val="none" w:sz="0" w:space="0" w:color="auto"/>
            <w:right w:val="none" w:sz="0" w:space="0" w:color="auto"/>
          </w:divBdr>
        </w:div>
        <w:div w:id="1580674580">
          <w:marLeft w:val="0"/>
          <w:marRight w:val="0"/>
          <w:marTop w:val="0"/>
          <w:marBottom w:val="0"/>
          <w:divBdr>
            <w:top w:val="none" w:sz="0" w:space="0" w:color="auto"/>
            <w:left w:val="none" w:sz="0" w:space="0" w:color="auto"/>
            <w:bottom w:val="none" w:sz="0" w:space="0" w:color="auto"/>
            <w:right w:val="none" w:sz="0" w:space="0" w:color="auto"/>
          </w:divBdr>
        </w:div>
      </w:divsChild>
    </w:div>
    <w:div w:id="1460565867">
      <w:bodyDiv w:val="1"/>
      <w:marLeft w:val="0"/>
      <w:marRight w:val="0"/>
      <w:marTop w:val="0"/>
      <w:marBottom w:val="0"/>
      <w:divBdr>
        <w:top w:val="none" w:sz="0" w:space="0" w:color="auto"/>
        <w:left w:val="none" w:sz="0" w:space="0" w:color="auto"/>
        <w:bottom w:val="none" w:sz="0" w:space="0" w:color="auto"/>
        <w:right w:val="none" w:sz="0" w:space="0" w:color="auto"/>
      </w:divBdr>
      <w:divsChild>
        <w:div w:id="1825198546">
          <w:marLeft w:val="0"/>
          <w:marRight w:val="0"/>
          <w:marTop w:val="120"/>
          <w:marBottom w:val="0"/>
          <w:divBdr>
            <w:top w:val="none" w:sz="0" w:space="0" w:color="auto"/>
            <w:left w:val="none" w:sz="0" w:space="0" w:color="auto"/>
            <w:bottom w:val="none" w:sz="0" w:space="0" w:color="auto"/>
            <w:right w:val="none" w:sz="0" w:space="0" w:color="auto"/>
          </w:divBdr>
        </w:div>
        <w:div w:id="318121909">
          <w:marLeft w:val="0"/>
          <w:marRight w:val="0"/>
          <w:marTop w:val="0"/>
          <w:marBottom w:val="0"/>
          <w:divBdr>
            <w:top w:val="none" w:sz="0" w:space="0" w:color="auto"/>
            <w:left w:val="none" w:sz="0" w:space="0" w:color="auto"/>
            <w:bottom w:val="none" w:sz="0" w:space="0" w:color="auto"/>
            <w:right w:val="none" w:sz="0" w:space="0" w:color="auto"/>
          </w:divBdr>
        </w:div>
      </w:divsChild>
    </w:div>
    <w:div w:id="1478303526">
      <w:bodyDiv w:val="1"/>
      <w:marLeft w:val="0"/>
      <w:marRight w:val="0"/>
      <w:marTop w:val="0"/>
      <w:marBottom w:val="0"/>
      <w:divBdr>
        <w:top w:val="none" w:sz="0" w:space="0" w:color="auto"/>
        <w:left w:val="none" w:sz="0" w:space="0" w:color="auto"/>
        <w:bottom w:val="none" w:sz="0" w:space="0" w:color="auto"/>
        <w:right w:val="none" w:sz="0" w:space="0" w:color="auto"/>
      </w:divBdr>
      <w:divsChild>
        <w:div w:id="1196191539">
          <w:marLeft w:val="0"/>
          <w:marRight w:val="0"/>
          <w:marTop w:val="0"/>
          <w:marBottom w:val="0"/>
          <w:divBdr>
            <w:top w:val="none" w:sz="0" w:space="0" w:color="auto"/>
            <w:left w:val="none" w:sz="0" w:space="0" w:color="auto"/>
            <w:bottom w:val="none" w:sz="0" w:space="0" w:color="auto"/>
            <w:right w:val="none" w:sz="0" w:space="0" w:color="auto"/>
          </w:divBdr>
          <w:divsChild>
            <w:div w:id="1184444574">
              <w:marLeft w:val="0"/>
              <w:marRight w:val="0"/>
              <w:marTop w:val="120"/>
              <w:marBottom w:val="0"/>
              <w:divBdr>
                <w:top w:val="none" w:sz="0" w:space="0" w:color="auto"/>
                <w:left w:val="none" w:sz="0" w:space="0" w:color="auto"/>
                <w:bottom w:val="none" w:sz="0" w:space="0" w:color="auto"/>
                <w:right w:val="none" w:sz="0" w:space="0" w:color="auto"/>
              </w:divBdr>
            </w:div>
            <w:div w:id="632637897">
              <w:marLeft w:val="0"/>
              <w:marRight w:val="0"/>
              <w:marTop w:val="0"/>
              <w:marBottom w:val="0"/>
              <w:divBdr>
                <w:top w:val="none" w:sz="0" w:space="0" w:color="auto"/>
                <w:left w:val="none" w:sz="0" w:space="0" w:color="auto"/>
                <w:bottom w:val="none" w:sz="0" w:space="0" w:color="auto"/>
                <w:right w:val="none" w:sz="0" w:space="0" w:color="auto"/>
              </w:divBdr>
            </w:div>
          </w:divsChild>
        </w:div>
        <w:div w:id="919099416">
          <w:marLeft w:val="0"/>
          <w:marRight w:val="0"/>
          <w:marTop w:val="0"/>
          <w:marBottom w:val="0"/>
          <w:divBdr>
            <w:top w:val="none" w:sz="0" w:space="0" w:color="auto"/>
            <w:left w:val="none" w:sz="0" w:space="0" w:color="auto"/>
            <w:bottom w:val="none" w:sz="0" w:space="0" w:color="auto"/>
            <w:right w:val="none" w:sz="0" w:space="0" w:color="auto"/>
          </w:divBdr>
          <w:divsChild>
            <w:div w:id="538707880">
              <w:marLeft w:val="0"/>
              <w:marRight w:val="0"/>
              <w:marTop w:val="120"/>
              <w:marBottom w:val="0"/>
              <w:divBdr>
                <w:top w:val="none" w:sz="0" w:space="0" w:color="auto"/>
                <w:left w:val="none" w:sz="0" w:space="0" w:color="auto"/>
                <w:bottom w:val="none" w:sz="0" w:space="0" w:color="auto"/>
                <w:right w:val="none" w:sz="0" w:space="0" w:color="auto"/>
              </w:divBdr>
            </w:div>
            <w:div w:id="1201672892">
              <w:marLeft w:val="0"/>
              <w:marRight w:val="0"/>
              <w:marTop w:val="0"/>
              <w:marBottom w:val="0"/>
              <w:divBdr>
                <w:top w:val="none" w:sz="0" w:space="0" w:color="auto"/>
                <w:left w:val="none" w:sz="0" w:space="0" w:color="auto"/>
                <w:bottom w:val="none" w:sz="0" w:space="0" w:color="auto"/>
                <w:right w:val="none" w:sz="0" w:space="0" w:color="auto"/>
              </w:divBdr>
            </w:div>
          </w:divsChild>
        </w:div>
        <w:div w:id="48115288">
          <w:marLeft w:val="0"/>
          <w:marRight w:val="0"/>
          <w:marTop w:val="0"/>
          <w:marBottom w:val="0"/>
          <w:divBdr>
            <w:top w:val="none" w:sz="0" w:space="0" w:color="auto"/>
            <w:left w:val="none" w:sz="0" w:space="0" w:color="auto"/>
            <w:bottom w:val="none" w:sz="0" w:space="0" w:color="auto"/>
            <w:right w:val="none" w:sz="0" w:space="0" w:color="auto"/>
          </w:divBdr>
          <w:divsChild>
            <w:div w:id="576600181">
              <w:marLeft w:val="0"/>
              <w:marRight w:val="0"/>
              <w:marTop w:val="120"/>
              <w:marBottom w:val="0"/>
              <w:divBdr>
                <w:top w:val="none" w:sz="0" w:space="0" w:color="auto"/>
                <w:left w:val="none" w:sz="0" w:space="0" w:color="auto"/>
                <w:bottom w:val="none" w:sz="0" w:space="0" w:color="auto"/>
                <w:right w:val="none" w:sz="0" w:space="0" w:color="auto"/>
              </w:divBdr>
            </w:div>
            <w:div w:id="36392375">
              <w:marLeft w:val="0"/>
              <w:marRight w:val="0"/>
              <w:marTop w:val="0"/>
              <w:marBottom w:val="0"/>
              <w:divBdr>
                <w:top w:val="none" w:sz="0" w:space="0" w:color="auto"/>
                <w:left w:val="none" w:sz="0" w:space="0" w:color="auto"/>
                <w:bottom w:val="none" w:sz="0" w:space="0" w:color="auto"/>
                <w:right w:val="none" w:sz="0" w:space="0" w:color="auto"/>
              </w:divBdr>
            </w:div>
          </w:divsChild>
        </w:div>
        <w:div w:id="1528249039">
          <w:marLeft w:val="0"/>
          <w:marRight w:val="0"/>
          <w:marTop w:val="0"/>
          <w:marBottom w:val="0"/>
          <w:divBdr>
            <w:top w:val="none" w:sz="0" w:space="0" w:color="auto"/>
            <w:left w:val="none" w:sz="0" w:space="0" w:color="auto"/>
            <w:bottom w:val="none" w:sz="0" w:space="0" w:color="auto"/>
            <w:right w:val="none" w:sz="0" w:space="0" w:color="auto"/>
          </w:divBdr>
          <w:divsChild>
            <w:div w:id="180362318">
              <w:marLeft w:val="0"/>
              <w:marRight w:val="0"/>
              <w:marTop w:val="120"/>
              <w:marBottom w:val="0"/>
              <w:divBdr>
                <w:top w:val="none" w:sz="0" w:space="0" w:color="auto"/>
                <w:left w:val="none" w:sz="0" w:space="0" w:color="auto"/>
                <w:bottom w:val="none" w:sz="0" w:space="0" w:color="auto"/>
                <w:right w:val="none" w:sz="0" w:space="0" w:color="auto"/>
              </w:divBdr>
            </w:div>
            <w:div w:id="1746143682">
              <w:marLeft w:val="0"/>
              <w:marRight w:val="0"/>
              <w:marTop w:val="0"/>
              <w:marBottom w:val="0"/>
              <w:divBdr>
                <w:top w:val="none" w:sz="0" w:space="0" w:color="auto"/>
                <w:left w:val="none" w:sz="0" w:space="0" w:color="auto"/>
                <w:bottom w:val="none" w:sz="0" w:space="0" w:color="auto"/>
                <w:right w:val="none" w:sz="0" w:space="0" w:color="auto"/>
              </w:divBdr>
            </w:div>
          </w:divsChild>
        </w:div>
        <w:div w:id="827091446">
          <w:marLeft w:val="0"/>
          <w:marRight w:val="0"/>
          <w:marTop w:val="0"/>
          <w:marBottom w:val="0"/>
          <w:divBdr>
            <w:top w:val="none" w:sz="0" w:space="0" w:color="auto"/>
            <w:left w:val="none" w:sz="0" w:space="0" w:color="auto"/>
            <w:bottom w:val="none" w:sz="0" w:space="0" w:color="auto"/>
            <w:right w:val="none" w:sz="0" w:space="0" w:color="auto"/>
          </w:divBdr>
          <w:divsChild>
            <w:div w:id="1063063166">
              <w:marLeft w:val="0"/>
              <w:marRight w:val="0"/>
              <w:marTop w:val="120"/>
              <w:marBottom w:val="0"/>
              <w:divBdr>
                <w:top w:val="none" w:sz="0" w:space="0" w:color="auto"/>
                <w:left w:val="none" w:sz="0" w:space="0" w:color="auto"/>
                <w:bottom w:val="none" w:sz="0" w:space="0" w:color="auto"/>
                <w:right w:val="none" w:sz="0" w:space="0" w:color="auto"/>
              </w:divBdr>
            </w:div>
            <w:div w:id="220794348">
              <w:marLeft w:val="0"/>
              <w:marRight w:val="0"/>
              <w:marTop w:val="0"/>
              <w:marBottom w:val="0"/>
              <w:divBdr>
                <w:top w:val="none" w:sz="0" w:space="0" w:color="auto"/>
                <w:left w:val="none" w:sz="0" w:space="0" w:color="auto"/>
                <w:bottom w:val="none" w:sz="0" w:space="0" w:color="auto"/>
                <w:right w:val="none" w:sz="0" w:space="0" w:color="auto"/>
              </w:divBdr>
            </w:div>
          </w:divsChild>
        </w:div>
        <w:div w:id="733551045">
          <w:marLeft w:val="0"/>
          <w:marRight w:val="0"/>
          <w:marTop w:val="0"/>
          <w:marBottom w:val="0"/>
          <w:divBdr>
            <w:top w:val="none" w:sz="0" w:space="0" w:color="auto"/>
            <w:left w:val="none" w:sz="0" w:space="0" w:color="auto"/>
            <w:bottom w:val="none" w:sz="0" w:space="0" w:color="auto"/>
            <w:right w:val="none" w:sz="0" w:space="0" w:color="auto"/>
          </w:divBdr>
          <w:divsChild>
            <w:div w:id="734205505">
              <w:marLeft w:val="0"/>
              <w:marRight w:val="0"/>
              <w:marTop w:val="120"/>
              <w:marBottom w:val="0"/>
              <w:divBdr>
                <w:top w:val="none" w:sz="0" w:space="0" w:color="auto"/>
                <w:left w:val="none" w:sz="0" w:space="0" w:color="auto"/>
                <w:bottom w:val="none" w:sz="0" w:space="0" w:color="auto"/>
                <w:right w:val="none" w:sz="0" w:space="0" w:color="auto"/>
              </w:divBdr>
            </w:div>
            <w:div w:id="998383149">
              <w:marLeft w:val="0"/>
              <w:marRight w:val="0"/>
              <w:marTop w:val="0"/>
              <w:marBottom w:val="0"/>
              <w:divBdr>
                <w:top w:val="none" w:sz="0" w:space="0" w:color="auto"/>
                <w:left w:val="none" w:sz="0" w:space="0" w:color="auto"/>
                <w:bottom w:val="none" w:sz="0" w:space="0" w:color="auto"/>
                <w:right w:val="none" w:sz="0" w:space="0" w:color="auto"/>
              </w:divBdr>
            </w:div>
          </w:divsChild>
        </w:div>
        <w:div w:id="1448698695">
          <w:marLeft w:val="0"/>
          <w:marRight w:val="0"/>
          <w:marTop w:val="0"/>
          <w:marBottom w:val="0"/>
          <w:divBdr>
            <w:top w:val="none" w:sz="0" w:space="0" w:color="auto"/>
            <w:left w:val="none" w:sz="0" w:space="0" w:color="auto"/>
            <w:bottom w:val="none" w:sz="0" w:space="0" w:color="auto"/>
            <w:right w:val="none" w:sz="0" w:space="0" w:color="auto"/>
          </w:divBdr>
          <w:divsChild>
            <w:div w:id="477115024">
              <w:marLeft w:val="0"/>
              <w:marRight w:val="0"/>
              <w:marTop w:val="120"/>
              <w:marBottom w:val="0"/>
              <w:divBdr>
                <w:top w:val="none" w:sz="0" w:space="0" w:color="auto"/>
                <w:left w:val="none" w:sz="0" w:space="0" w:color="auto"/>
                <w:bottom w:val="none" w:sz="0" w:space="0" w:color="auto"/>
                <w:right w:val="none" w:sz="0" w:space="0" w:color="auto"/>
              </w:divBdr>
            </w:div>
            <w:div w:id="1619489088">
              <w:marLeft w:val="0"/>
              <w:marRight w:val="0"/>
              <w:marTop w:val="0"/>
              <w:marBottom w:val="0"/>
              <w:divBdr>
                <w:top w:val="none" w:sz="0" w:space="0" w:color="auto"/>
                <w:left w:val="none" w:sz="0" w:space="0" w:color="auto"/>
                <w:bottom w:val="none" w:sz="0" w:space="0" w:color="auto"/>
                <w:right w:val="none" w:sz="0" w:space="0" w:color="auto"/>
              </w:divBdr>
            </w:div>
          </w:divsChild>
        </w:div>
        <w:div w:id="2115973185">
          <w:marLeft w:val="0"/>
          <w:marRight w:val="0"/>
          <w:marTop w:val="0"/>
          <w:marBottom w:val="0"/>
          <w:divBdr>
            <w:top w:val="none" w:sz="0" w:space="0" w:color="auto"/>
            <w:left w:val="none" w:sz="0" w:space="0" w:color="auto"/>
            <w:bottom w:val="none" w:sz="0" w:space="0" w:color="auto"/>
            <w:right w:val="none" w:sz="0" w:space="0" w:color="auto"/>
          </w:divBdr>
          <w:divsChild>
            <w:div w:id="762190817">
              <w:marLeft w:val="0"/>
              <w:marRight w:val="0"/>
              <w:marTop w:val="120"/>
              <w:marBottom w:val="0"/>
              <w:divBdr>
                <w:top w:val="none" w:sz="0" w:space="0" w:color="auto"/>
                <w:left w:val="none" w:sz="0" w:space="0" w:color="auto"/>
                <w:bottom w:val="none" w:sz="0" w:space="0" w:color="auto"/>
                <w:right w:val="none" w:sz="0" w:space="0" w:color="auto"/>
              </w:divBdr>
            </w:div>
            <w:div w:id="604339128">
              <w:marLeft w:val="0"/>
              <w:marRight w:val="0"/>
              <w:marTop w:val="0"/>
              <w:marBottom w:val="0"/>
              <w:divBdr>
                <w:top w:val="none" w:sz="0" w:space="0" w:color="auto"/>
                <w:left w:val="none" w:sz="0" w:space="0" w:color="auto"/>
                <w:bottom w:val="none" w:sz="0" w:space="0" w:color="auto"/>
                <w:right w:val="none" w:sz="0" w:space="0" w:color="auto"/>
              </w:divBdr>
            </w:div>
          </w:divsChild>
        </w:div>
        <w:div w:id="200362432">
          <w:marLeft w:val="0"/>
          <w:marRight w:val="0"/>
          <w:marTop w:val="0"/>
          <w:marBottom w:val="0"/>
          <w:divBdr>
            <w:top w:val="none" w:sz="0" w:space="0" w:color="auto"/>
            <w:left w:val="none" w:sz="0" w:space="0" w:color="auto"/>
            <w:bottom w:val="none" w:sz="0" w:space="0" w:color="auto"/>
            <w:right w:val="none" w:sz="0" w:space="0" w:color="auto"/>
          </w:divBdr>
          <w:divsChild>
            <w:div w:id="919994530">
              <w:marLeft w:val="0"/>
              <w:marRight w:val="0"/>
              <w:marTop w:val="120"/>
              <w:marBottom w:val="0"/>
              <w:divBdr>
                <w:top w:val="none" w:sz="0" w:space="0" w:color="auto"/>
                <w:left w:val="none" w:sz="0" w:space="0" w:color="auto"/>
                <w:bottom w:val="none" w:sz="0" w:space="0" w:color="auto"/>
                <w:right w:val="none" w:sz="0" w:space="0" w:color="auto"/>
              </w:divBdr>
            </w:div>
            <w:div w:id="108468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553">
      <w:bodyDiv w:val="1"/>
      <w:marLeft w:val="0"/>
      <w:marRight w:val="0"/>
      <w:marTop w:val="0"/>
      <w:marBottom w:val="0"/>
      <w:divBdr>
        <w:top w:val="none" w:sz="0" w:space="0" w:color="auto"/>
        <w:left w:val="none" w:sz="0" w:space="0" w:color="auto"/>
        <w:bottom w:val="none" w:sz="0" w:space="0" w:color="auto"/>
        <w:right w:val="none" w:sz="0" w:space="0" w:color="auto"/>
      </w:divBdr>
      <w:divsChild>
        <w:div w:id="1158888164">
          <w:marLeft w:val="0"/>
          <w:marRight w:val="0"/>
          <w:marTop w:val="0"/>
          <w:marBottom w:val="0"/>
          <w:divBdr>
            <w:top w:val="none" w:sz="0" w:space="0" w:color="auto"/>
            <w:left w:val="none" w:sz="0" w:space="0" w:color="auto"/>
            <w:bottom w:val="none" w:sz="0" w:space="0" w:color="auto"/>
            <w:right w:val="none" w:sz="0" w:space="0" w:color="auto"/>
          </w:divBdr>
        </w:div>
      </w:divsChild>
    </w:div>
    <w:div w:id="1493788871">
      <w:bodyDiv w:val="1"/>
      <w:marLeft w:val="0"/>
      <w:marRight w:val="0"/>
      <w:marTop w:val="0"/>
      <w:marBottom w:val="0"/>
      <w:divBdr>
        <w:top w:val="none" w:sz="0" w:space="0" w:color="auto"/>
        <w:left w:val="none" w:sz="0" w:space="0" w:color="auto"/>
        <w:bottom w:val="none" w:sz="0" w:space="0" w:color="auto"/>
        <w:right w:val="none" w:sz="0" w:space="0" w:color="auto"/>
      </w:divBdr>
    </w:div>
    <w:div w:id="1504541149">
      <w:bodyDiv w:val="1"/>
      <w:marLeft w:val="0"/>
      <w:marRight w:val="0"/>
      <w:marTop w:val="0"/>
      <w:marBottom w:val="0"/>
      <w:divBdr>
        <w:top w:val="none" w:sz="0" w:space="0" w:color="auto"/>
        <w:left w:val="none" w:sz="0" w:space="0" w:color="auto"/>
        <w:bottom w:val="none" w:sz="0" w:space="0" w:color="auto"/>
        <w:right w:val="none" w:sz="0" w:space="0" w:color="auto"/>
      </w:divBdr>
      <w:divsChild>
        <w:div w:id="1083835931">
          <w:marLeft w:val="0"/>
          <w:marRight w:val="0"/>
          <w:marTop w:val="0"/>
          <w:marBottom w:val="0"/>
          <w:divBdr>
            <w:top w:val="none" w:sz="0" w:space="0" w:color="auto"/>
            <w:left w:val="none" w:sz="0" w:space="0" w:color="auto"/>
            <w:bottom w:val="none" w:sz="0" w:space="0" w:color="auto"/>
            <w:right w:val="none" w:sz="0" w:space="0" w:color="auto"/>
          </w:divBdr>
          <w:divsChild>
            <w:div w:id="1768111637">
              <w:marLeft w:val="0"/>
              <w:marRight w:val="0"/>
              <w:marTop w:val="0"/>
              <w:marBottom w:val="0"/>
              <w:divBdr>
                <w:top w:val="none" w:sz="0" w:space="0" w:color="auto"/>
                <w:left w:val="none" w:sz="0" w:space="0" w:color="auto"/>
                <w:bottom w:val="none" w:sz="0" w:space="0" w:color="auto"/>
                <w:right w:val="none" w:sz="0" w:space="0" w:color="auto"/>
              </w:divBdr>
              <w:divsChild>
                <w:div w:id="1372682327">
                  <w:marLeft w:val="0"/>
                  <w:marRight w:val="0"/>
                  <w:marTop w:val="0"/>
                  <w:marBottom w:val="0"/>
                  <w:divBdr>
                    <w:top w:val="none" w:sz="0" w:space="0" w:color="auto"/>
                    <w:left w:val="none" w:sz="0" w:space="0" w:color="auto"/>
                    <w:bottom w:val="none" w:sz="0" w:space="0" w:color="auto"/>
                    <w:right w:val="none" w:sz="0" w:space="0" w:color="auto"/>
                  </w:divBdr>
                  <w:divsChild>
                    <w:div w:id="1162046730">
                      <w:marLeft w:val="0"/>
                      <w:marRight w:val="0"/>
                      <w:marTop w:val="120"/>
                      <w:marBottom w:val="0"/>
                      <w:divBdr>
                        <w:top w:val="none" w:sz="0" w:space="0" w:color="auto"/>
                        <w:left w:val="none" w:sz="0" w:space="0" w:color="auto"/>
                        <w:bottom w:val="none" w:sz="0" w:space="0" w:color="auto"/>
                        <w:right w:val="none" w:sz="0" w:space="0" w:color="auto"/>
                      </w:divBdr>
                    </w:div>
                    <w:div w:id="845556411">
                      <w:marLeft w:val="0"/>
                      <w:marRight w:val="0"/>
                      <w:marTop w:val="0"/>
                      <w:marBottom w:val="0"/>
                      <w:divBdr>
                        <w:top w:val="none" w:sz="0" w:space="0" w:color="auto"/>
                        <w:left w:val="none" w:sz="0" w:space="0" w:color="auto"/>
                        <w:bottom w:val="none" w:sz="0" w:space="0" w:color="auto"/>
                        <w:right w:val="none" w:sz="0" w:space="0" w:color="auto"/>
                      </w:divBdr>
                    </w:div>
                  </w:divsChild>
                </w:div>
                <w:div w:id="744842053">
                  <w:marLeft w:val="0"/>
                  <w:marRight w:val="0"/>
                  <w:marTop w:val="0"/>
                  <w:marBottom w:val="0"/>
                  <w:divBdr>
                    <w:top w:val="none" w:sz="0" w:space="0" w:color="auto"/>
                    <w:left w:val="none" w:sz="0" w:space="0" w:color="auto"/>
                    <w:bottom w:val="none" w:sz="0" w:space="0" w:color="auto"/>
                    <w:right w:val="none" w:sz="0" w:space="0" w:color="auto"/>
                  </w:divBdr>
                  <w:divsChild>
                    <w:div w:id="1095596867">
                      <w:marLeft w:val="0"/>
                      <w:marRight w:val="0"/>
                      <w:marTop w:val="120"/>
                      <w:marBottom w:val="0"/>
                      <w:divBdr>
                        <w:top w:val="none" w:sz="0" w:space="0" w:color="auto"/>
                        <w:left w:val="none" w:sz="0" w:space="0" w:color="auto"/>
                        <w:bottom w:val="none" w:sz="0" w:space="0" w:color="auto"/>
                        <w:right w:val="none" w:sz="0" w:space="0" w:color="auto"/>
                      </w:divBdr>
                    </w:div>
                    <w:div w:id="18689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300746">
          <w:marLeft w:val="0"/>
          <w:marRight w:val="0"/>
          <w:marTop w:val="0"/>
          <w:marBottom w:val="0"/>
          <w:divBdr>
            <w:top w:val="none" w:sz="0" w:space="0" w:color="auto"/>
            <w:left w:val="none" w:sz="0" w:space="0" w:color="auto"/>
            <w:bottom w:val="none" w:sz="0" w:space="0" w:color="auto"/>
            <w:right w:val="none" w:sz="0" w:space="0" w:color="auto"/>
          </w:divBdr>
          <w:divsChild>
            <w:div w:id="84247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807800">
      <w:bodyDiv w:val="1"/>
      <w:marLeft w:val="0"/>
      <w:marRight w:val="0"/>
      <w:marTop w:val="0"/>
      <w:marBottom w:val="0"/>
      <w:divBdr>
        <w:top w:val="none" w:sz="0" w:space="0" w:color="auto"/>
        <w:left w:val="none" w:sz="0" w:space="0" w:color="auto"/>
        <w:bottom w:val="none" w:sz="0" w:space="0" w:color="auto"/>
        <w:right w:val="none" w:sz="0" w:space="0" w:color="auto"/>
      </w:divBdr>
    </w:div>
    <w:div w:id="1522624678">
      <w:bodyDiv w:val="1"/>
      <w:marLeft w:val="0"/>
      <w:marRight w:val="0"/>
      <w:marTop w:val="0"/>
      <w:marBottom w:val="0"/>
      <w:divBdr>
        <w:top w:val="none" w:sz="0" w:space="0" w:color="auto"/>
        <w:left w:val="none" w:sz="0" w:space="0" w:color="auto"/>
        <w:bottom w:val="none" w:sz="0" w:space="0" w:color="auto"/>
        <w:right w:val="none" w:sz="0" w:space="0" w:color="auto"/>
      </w:divBdr>
    </w:div>
    <w:div w:id="1530752555">
      <w:bodyDiv w:val="1"/>
      <w:marLeft w:val="0"/>
      <w:marRight w:val="0"/>
      <w:marTop w:val="0"/>
      <w:marBottom w:val="0"/>
      <w:divBdr>
        <w:top w:val="none" w:sz="0" w:space="0" w:color="auto"/>
        <w:left w:val="none" w:sz="0" w:space="0" w:color="auto"/>
        <w:bottom w:val="none" w:sz="0" w:space="0" w:color="auto"/>
        <w:right w:val="none" w:sz="0" w:space="0" w:color="auto"/>
      </w:divBdr>
      <w:divsChild>
        <w:div w:id="86968610">
          <w:marLeft w:val="0"/>
          <w:marRight w:val="0"/>
          <w:marTop w:val="0"/>
          <w:marBottom w:val="0"/>
          <w:divBdr>
            <w:top w:val="none" w:sz="0" w:space="0" w:color="auto"/>
            <w:left w:val="none" w:sz="0" w:space="0" w:color="auto"/>
            <w:bottom w:val="none" w:sz="0" w:space="0" w:color="auto"/>
            <w:right w:val="none" w:sz="0" w:space="0" w:color="auto"/>
          </w:divBdr>
        </w:div>
        <w:div w:id="1951934185">
          <w:marLeft w:val="0"/>
          <w:marRight w:val="0"/>
          <w:marTop w:val="0"/>
          <w:marBottom w:val="0"/>
          <w:divBdr>
            <w:top w:val="none" w:sz="0" w:space="0" w:color="auto"/>
            <w:left w:val="none" w:sz="0" w:space="0" w:color="auto"/>
            <w:bottom w:val="none" w:sz="0" w:space="0" w:color="auto"/>
            <w:right w:val="none" w:sz="0" w:space="0" w:color="auto"/>
          </w:divBdr>
        </w:div>
        <w:div w:id="1103263191">
          <w:marLeft w:val="0"/>
          <w:marRight w:val="0"/>
          <w:marTop w:val="0"/>
          <w:marBottom w:val="0"/>
          <w:divBdr>
            <w:top w:val="none" w:sz="0" w:space="0" w:color="auto"/>
            <w:left w:val="none" w:sz="0" w:space="0" w:color="auto"/>
            <w:bottom w:val="none" w:sz="0" w:space="0" w:color="auto"/>
            <w:right w:val="none" w:sz="0" w:space="0" w:color="auto"/>
          </w:divBdr>
        </w:div>
      </w:divsChild>
    </w:div>
    <w:div w:id="1542595128">
      <w:bodyDiv w:val="1"/>
      <w:marLeft w:val="0"/>
      <w:marRight w:val="0"/>
      <w:marTop w:val="0"/>
      <w:marBottom w:val="0"/>
      <w:divBdr>
        <w:top w:val="none" w:sz="0" w:space="0" w:color="auto"/>
        <w:left w:val="none" w:sz="0" w:space="0" w:color="auto"/>
        <w:bottom w:val="none" w:sz="0" w:space="0" w:color="auto"/>
        <w:right w:val="none" w:sz="0" w:space="0" w:color="auto"/>
      </w:divBdr>
      <w:divsChild>
        <w:div w:id="578445718">
          <w:marLeft w:val="0"/>
          <w:marRight w:val="0"/>
          <w:marTop w:val="0"/>
          <w:marBottom w:val="0"/>
          <w:divBdr>
            <w:top w:val="none" w:sz="0" w:space="0" w:color="auto"/>
            <w:left w:val="none" w:sz="0" w:space="0" w:color="auto"/>
            <w:bottom w:val="none" w:sz="0" w:space="0" w:color="auto"/>
            <w:right w:val="none" w:sz="0" w:space="0" w:color="auto"/>
          </w:divBdr>
        </w:div>
      </w:divsChild>
    </w:div>
    <w:div w:id="1563443969">
      <w:bodyDiv w:val="1"/>
      <w:marLeft w:val="0"/>
      <w:marRight w:val="0"/>
      <w:marTop w:val="0"/>
      <w:marBottom w:val="0"/>
      <w:divBdr>
        <w:top w:val="none" w:sz="0" w:space="0" w:color="auto"/>
        <w:left w:val="none" w:sz="0" w:space="0" w:color="auto"/>
        <w:bottom w:val="none" w:sz="0" w:space="0" w:color="auto"/>
        <w:right w:val="none" w:sz="0" w:space="0" w:color="auto"/>
      </w:divBdr>
    </w:div>
    <w:div w:id="1572540457">
      <w:bodyDiv w:val="1"/>
      <w:marLeft w:val="0"/>
      <w:marRight w:val="0"/>
      <w:marTop w:val="0"/>
      <w:marBottom w:val="0"/>
      <w:divBdr>
        <w:top w:val="none" w:sz="0" w:space="0" w:color="auto"/>
        <w:left w:val="none" w:sz="0" w:space="0" w:color="auto"/>
        <w:bottom w:val="none" w:sz="0" w:space="0" w:color="auto"/>
        <w:right w:val="none" w:sz="0" w:space="0" w:color="auto"/>
      </w:divBdr>
      <w:divsChild>
        <w:div w:id="1542088857">
          <w:marLeft w:val="0"/>
          <w:marRight w:val="0"/>
          <w:marTop w:val="0"/>
          <w:marBottom w:val="0"/>
          <w:divBdr>
            <w:top w:val="none" w:sz="0" w:space="0" w:color="auto"/>
            <w:left w:val="none" w:sz="0" w:space="0" w:color="auto"/>
            <w:bottom w:val="none" w:sz="0" w:space="0" w:color="auto"/>
            <w:right w:val="none" w:sz="0" w:space="0" w:color="auto"/>
          </w:divBdr>
          <w:divsChild>
            <w:div w:id="10837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944249">
      <w:bodyDiv w:val="1"/>
      <w:marLeft w:val="0"/>
      <w:marRight w:val="0"/>
      <w:marTop w:val="0"/>
      <w:marBottom w:val="0"/>
      <w:divBdr>
        <w:top w:val="none" w:sz="0" w:space="0" w:color="auto"/>
        <w:left w:val="none" w:sz="0" w:space="0" w:color="auto"/>
        <w:bottom w:val="none" w:sz="0" w:space="0" w:color="auto"/>
        <w:right w:val="none" w:sz="0" w:space="0" w:color="auto"/>
      </w:divBdr>
      <w:divsChild>
        <w:div w:id="182401169">
          <w:marLeft w:val="0"/>
          <w:marRight w:val="0"/>
          <w:marTop w:val="0"/>
          <w:marBottom w:val="0"/>
          <w:divBdr>
            <w:top w:val="none" w:sz="0" w:space="0" w:color="auto"/>
            <w:left w:val="none" w:sz="0" w:space="0" w:color="auto"/>
            <w:bottom w:val="none" w:sz="0" w:space="0" w:color="auto"/>
            <w:right w:val="none" w:sz="0" w:space="0" w:color="auto"/>
          </w:divBdr>
          <w:divsChild>
            <w:div w:id="1618872804">
              <w:marLeft w:val="0"/>
              <w:marRight w:val="0"/>
              <w:marTop w:val="0"/>
              <w:marBottom w:val="0"/>
              <w:divBdr>
                <w:top w:val="none" w:sz="0" w:space="0" w:color="auto"/>
                <w:left w:val="none" w:sz="0" w:space="0" w:color="auto"/>
                <w:bottom w:val="none" w:sz="0" w:space="0" w:color="auto"/>
                <w:right w:val="none" w:sz="0" w:space="0" w:color="auto"/>
              </w:divBdr>
            </w:div>
          </w:divsChild>
        </w:div>
        <w:div w:id="439841705">
          <w:marLeft w:val="0"/>
          <w:marRight w:val="0"/>
          <w:marTop w:val="0"/>
          <w:marBottom w:val="0"/>
          <w:divBdr>
            <w:top w:val="none" w:sz="0" w:space="0" w:color="auto"/>
            <w:left w:val="none" w:sz="0" w:space="0" w:color="auto"/>
            <w:bottom w:val="none" w:sz="0" w:space="0" w:color="auto"/>
            <w:right w:val="none" w:sz="0" w:space="0" w:color="auto"/>
          </w:divBdr>
          <w:divsChild>
            <w:div w:id="813714942">
              <w:marLeft w:val="0"/>
              <w:marRight w:val="0"/>
              <w:marTop w:val="0"/>
              <w:marBottom w:val="0"/>
              <w:divBdr>
                <w:top w:val="none" w:sz="0" w:space="0" w:color="auto"/>
                <w:left w:val="none" w:sz="0" w:space="0" w:color="auto"/>
                <w:bottom w:val="none" w:sz="0" w:space="0" w:color="auto"/>
                <w:right w:val="none" w:sz="0" w:space="0" w:color="auto"/>
              </w:divBdr>
            </w:div>
          </w:divsChild>
        </w:div>
        <w:div w:id="1351950445">
          <w:marLeft w:val="0"/>
          <w:marRight w:val="0"/>
          <w:marTop w:val="0"/>
          <w:marBottom w:val="0"/>
          <w:divBdr>
            <w:top w:val="none" w:sz="0" w:space="0" w:color="auto"/>
            <w:left w:val="none" w:sz="0" w:space="0" w:color="auto"/>
            <w:bottom w:val="none" w:sz="0" w:space="0" w:color="auto"/>
            <w:right w:val="none" w:sz="0" w:space="0" w:color="auto"/>
          </w:divBdr>
          <w:divsChild>
            <w:div w:id="839270627">
              <w:marLeft w:val="0"/>
              <w:marRight w:val="0"/>
              <w:marTop w:val="0"/>
              <w:marBottom w:val="0"/>
              <w:divBdr>
                <w:top w:val="none" w:sz="0" w:space="0" w:color="auto"/>
                <w:left w:val="none" w:sz="0" w:space="0" w:color="auto"/>
                <w:bottom w:val="none" w:sz="0" w:space="0" w:color="auto"/>
                <w:right w:val="none" w:sz="0" w:space="0" w:color="auto"/>
              </w:divBdr>
            </w:div>
          </w:divsChild>
        </w:div>
        <w:div w:id="345911425">
          <w:marLeft w:val="0"/>
          <w:marRight w:val="0"/>
          <w:marTop w:val="0"/>
          <w:marBottom w:val="0"/>
          <w:divBdr>
            <w:top w:val="none" w:sz="0" w:space="0" w:color="auto"/>
            <w:left w:val="none" w:sz="0" w:space="0" w:color="auto"/>
            <w:bottom w:val="none" w:sz="0" w:space="0" w:color="auto"/>
            <w:right w:val="none" w:sz="0" w:space="0" w:color="auto"/>
          </w:divBdr>
          <w:divsChild>
            <w:div w:id="100535174">
              <w:marLeft w:val="0"/>
              <w:marRight w:val="0"/>
              <w:marTop w:val="0"/>
              <w:marBottom w:val="0"/>
              <w:divBdr>
                <w:top w:val="none" w:sz="0" w:space="0" w:color="auto"/>
                <w:left w:val="none" w:sz="0" w:space="0" w:color="auto"/>
                <w:bottom w:val="none" w:sz="0" w:space="0" w:color="auto"/>
                <w:right w:val="none" w:sz="0" w:space="0" w:color="auto"/>
              </w:divBdr>
            </w:div>
          </w:divsChild>
        </w:div>
        <w:div w:id="447892391">
          <w:marLeft w:val="0"/>
          <w:marRight w:val="0"/>
          <w:marTop w:val="0"/>
          <w:marBottom w:val="0"/>
          <w:divBdr>
            <w:top w:val="none" w:sz="0" w:space="0" w:color="auto"/>
            <w:left w:val="none" w:sz="0" w:space="0" w:color="auto"/>
            <w:bottom w:val="none" w:sz="0" w:space="0" w:color="auto"/>
            <w:right w:val="none" w:sz="0" w:space="0" w:color="auto"/>
          </w:divBdr>
          <w:divsChild>
            <w:div w:id="1666780555">
              <w:marLeft w:val="0"/>
              <w:marRight w:val="0"/>
              <w:marTop w:val="0"/>
              <w:marBottom w:val="0"/>
              <w:divBdr>
                <w:top w:val="none" w:sz="0" w:space="0" w:color="auto"/>
                <w:left w:val="none" w:sz="0" w:space="0" w:color="auto"/>
                <w:bottom w:val="none" w:sz="0" w:space="0" w:color="auto"/>
                <w:right w:val="none" w:sz="0" w:space="0" w:color="auto"/>
              </w:divBdr>
              <w:divsChild>
                <w:div w:id="1770932448">
                  <w:marLeft w:val="0"/>
                  <w:marRight w:val="0"/>
                  <w:marTop w:val="0"/>
                  <w:marBottom w:val="0"/>
                  <w:divBdr>
                    <w:top w:val="none" w:sz="0" w:space="0" w:color="auto"/>
                    <w:left w:val="none" w:sz="0" w:space="0" w:color="auto"/>
                    <w:bottom w:val="none" w:sz="0" w:space="0" w:color="auto"/>
                    <w:right w:val="none" w:sz="0" w:space="0" w:color="auto"/>
                  </w:divBdr>
                  <w:divsChild>
                    <w:div w:id="1541169068">
                      <w:marLeft w:val="0"/>
                      <w:marRight w:val="0"/>
                      <w:marTop w:val="120"/>
                      <w:marBottom w:val="0"/>
                      <w:divBdr>
                        <w:top w:val="none" w:sz="0" w:space="0" w:color="auto"/>
                        <w:left w:val="none" w:sz="0" w:space="0" w:color="auto"/>
                        <w:bottom w:val="none" w:sz="0" w:space="0" w:color="auto"/>
                        <w:right w:val="none" w:sz="0" w:space="0" w:color="auto"/>
                      </w:divBdr>
                    </w:div>
                    <w:div w:id="353851204">
                      <w:marLeft w:val="0"/>
                      <w:marRight w:val="0"/>
                      <w:marTop w:val="0"/>
                      <w:marBottom w:val="0"/>
                      <w:divBdr>
                        <w:top w:val="none" w:sz="0" w:space="0" w:color="auto"/>
                        <w:left w:val="none" w:sz="0" w:space="0" w:color="auto"/>
                        <w:bottom w:val="none" w:sz="0" w:space="0" w:color="auto"/>
                        <w:right w:val="none" w:sz="0" w:space="0" w:color="auto"/>
                      </w:divBdr>
                      <w:divsChild>
                        <w:div w:id="30306979">
                          <w:marLeft w:val="0"/>
                          <w:marRight w:val="0"/>
                          <w:marTop w:val="0"/>
                          <w:marBottom w:val="0"/>
                          <w:divBdr>
                            <w:top w:val="none" w:sz="0" w:space="0" w:color="auto"/>
                            <w:left w:val="none" w:sz="0" w:space="0" w:color="auto"/>
                            <w:bottom w:val="none" w:sz="0" w:space="0" w:color="auto"/>
                            <w:right w:val="none" w:sz="0" w:space="0" w:color="auto"/>
                          </w:divBdr>
                          <w:divsChild>
                            <w:div w:id="1554776604">
                              <w:marLeft w:val="0"/>
                              <w:marRight w:val="0"/>
                              <w:marTop w:val="120"/>
                              <w:marBottom w:val="0"/>
                              <w:divBdr>
                                <w:top w:val="none" w:sz="0" w:space="0" w:color="auto"/>
                                <w:left w:val="none" w:sz="0" w:space="0" w:color="auto"/>
                                <w:bottom w:val="none" w:sz="0" w:space="0" w:color="auto"/>
                                <w:right w:val="none" w:sz="0" w:space="0" w:color="auto"/>
                              </w:divBdr>
                            </w:div>
                            <w:div w:id="2140604063">
                              <w:marLeft w:val="0"/>
                              <w:marRight w:val="0"/>
                              <w:marTop w:val="0"/>
                              <w:marBottom w:val="0"/>
                              <w:divBdr>
                                <w:top w:val="none" w:sz="0" w:space="0" w:color="auto"/>
                                <w:left w:val="none" w:sz="0" w:space="0" w:color="auto"/>
                                <w:bottom w:val="none" w:sz="0" w:space="0" w:color="auto"/>
                                <w:right w:val="none" w:sz="0" w:space="0" w:color="auto"/>
                              </w:divBdr>
                            </w:div>
                          </w:divsChild>
                        </w:div>
                        <w:div w:id="1951815414">
                          <w:marLeft w:val="0"/>
                          <w:marRight w:val="0"/>
                          <w:marTop w:val="0"/>
                          <w:marBottom w:val="0"/>
                          <w:divBdr>
                            <w:top w:val="none" w:sz="0" w:space="0" w:color="auto"/>
                            <w:left w:val="none" w:sz="0" w:space="0" w:color="auto"/>
                            <w:bottom w:val="none" w:sz="0" w:space="0" w:color="auto"/>
                            <w:right w:val="none" w:sz="0" w:space="0" w:color="auto"/>
                          </w:divBdr>
                          <w:divsChild>
                            <w:div w:id="2010911153">
                              <w:marLeft w:val="0"/>
                              <w:marRight w:val="0"/>
                              <w:marTop w:val="120"/>
                              <w:marBottom w:val="0"/>
                              <w:divBdr>
                                <w:top w:val="none" w:sz="0" w:space="0" w:color="auto"/>
                                <w:left w:val="none" w:sz="0" w:space="0" w:color="auto"/>
                                <w:bottom w:val="none" w:sz="0" w:space="0" w:color="auto"/>
                                <w:right w:val="none" w:sz="0" w:space="0" w:color="auto"/>
                              </w:divBdr>
                            </w:div>
                            <w:div w:id="1334259134">
                              <w:marLeft w:val="0"/>
                              <w:marRight w:val="0"/>
                              <w:marTop w:val="0"/>
                              <w:marBottom w:val="0"/>
                              <w:divBdr>
                                <w:top w:val="none" w:sz="0" w:space="0" w:color="auto"/>
                                <w:left w:val="none" w:sz="0" w:space="0" w:color="auto"/>
                                <w:bottom w:val="none" w:sz="0" w:space="0" w:color="auto"/>
                                <w:right w:val="none" w:sz="0" w:space="0" w:color="auto"/>
                              </w:divBdr>
                            </w:div>
                          </w:divsChild>
                        </w:div>
                        <w:div w:id="1639064706">
                          <w:marLeft w:val="0"/>
                          <w:marRight w:val="0"/>
                          <w:marTop w:val="0"/>
                          <w:marBottom w:val="0"/>
                          <w:divBdr>
                            <w:top w:val="none" w:sz="0" w:space="0" w:color="auto"/>
                            <w:left w:val="none" w:sz="0" w:space="0" w:color="auto"/>
                            <w:bottom w:val="none" w:sz="0" w:space="0" w:color="auto"/>
                            <w:right w:val="none" w:sz="0" w:space="0" w:color="auto"/>
                          </w:divBdr>
                          <w:divsChild>
                            <w:div w:id="988901033">
                              <w:marLeft w:val="0"/>
                              <w:marRight w:val="0"/>
                              <w:marTop w:val="120"/>
                              <w:marBottom w:val="0"/>
                              <w:divBdr>
                                <w:top w:val="none" w:sz="0" w:space="0" w:color="auto"/>
                                <w:left w:val="none" w:sz="0" w:space="0" w:color="auto"/>
                                <w:bottom w:val="none" w:sz="0" w:space="0" w:color="auto"/>
                                <w:right w:val="none" w:sz="0" w:space="0" w:color="auto"/>
                              </w:divBdr>
                            </w:div>
                            <w:div w:id="187048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5799052">
      <w:bodyDiv w:val="1"/>
      <w:marLeft w:val="0"/>
      <w:marRight w:val="0"/>
      <w:marTop w:val="0"/>
      <w:marBottom w:val="0"/>
      <w:divBdr>
        <w:top w:val="none" w:sz="0" w:space="0" w:color="auto"/>
        <w:left w:val="none" w:sz="0" w:space="0" w:color="auto"/>
        <w:bottom w:val="none" w:sz="0" w:space="0" w:color="auto"/>
        <w:right w:val="none" w:sz="0" w:space="0" w:color="auto"/>
      </w:divBdr>
      <w:divsChild>
        <w:div w:id="2095011037">
          <w:marLeft w:val="0"/>
          <w:marRight w:val="0"/>
          <w:marTop w:val="0"/>
          <w:marBottom w:val="0"/>
          <w:divBdr>
            <w:top w:val="none" w:sz="0" w:space="0" w:color="auto"/>
            <w:left w:val="none" w:sz="0" w:space="0" w:color="auto"/>
            <w:bottom w:val="none" w:sz="0" w:space="0" w:color="auto"/>
            <w:right w:val="none" w:sz="0" w:space="0" w:color="auto"/>
          </w:divBdr>
          <w:divsChild>
            <w:div w:id="1313020302">
              <w:marLeft w:val="0"/>
              <w:marRight w:val="0"/>
              <w:marTop w:val="0"/>
              <w:marBottom w:val="0"/>
              <w:divBdr>
                <w:top w:val="none" w:sz="0" w:space="0" w:color="auto"/>
                <w:left w:val="none" w:sz="0" w:space="0" w:color="auto"/>
                <w:bottom w:val="none" w:sz="0" w:space="0" w:color="auto"/>
                <w:right w:val="none" w:sz="0" w:space="0" w:color="auto"/>
              </w:divBdr>
            </w:div>
          </w:divsChild>
        </w:div>
        <w:div w:id="42368949">
          <w:marLeft w:val="0"/>
          <w:marRight w:val="0"/>
          <w:marTop w:val="0"/>
          <w:marBottom w:val="0"/>
          <w:divBdr>
            <w:top w:val="none" w:sz="0" w:space="0" w:color="auto"/>
            <w:left w:val="none" w:sz="0" w:space="0" w:color="auto"/>
            <w:bottom w:val="none" w:sz="0" w:space="0" w:color="auto"/>
            <w:right w:val="none" w:sz="0" w:space="0" w:color="auto"/>
          </w:divBdr>
          <w:divsChild>
            <w:div w:id="96384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3813">
      <w:bodyDiv w:val="1"/>
      <w:marLeft w:val="0"/>
      <w:marRight w:val="0"/>
      <w:marTop w:val="0"/>
      <w:marBottom w:val="0"/>
      <w:divBdr>
        <w:top w:val="none" w:sz="0" w:space="0" w:color="auto"/>
        <w:left w:val="none" w:sz="0" w:space="0" w:color="auto"/>
        <w:bottom w:val="none" w:sz="0" w:space="0" w:color="auto"/>
        <w:right w:val="none" w:sz="0" w:space="0" w:color="auto"/>
      </w:divBdr>
    </w:div>
    <w:div w:id="1592154704">
      <w:bodyDiv w:val="1"/>
      <w:marLeft w:val="0"/>
      <w:marRight w:val="0"/>
      <w:marTop w:val="0"/>
      <w:marBottom w:val="0"/>
      <w:divBdr>
        <w:top w:val="none" w:sz="0" w:space="0" w:color="auto"/>
        <w:left w:val="none" w:sz="0" w:space="0" w:color="auto"/>
        <w:bottom w:val="none" w:sz="0" w:space="0" w:color="auto"/>
        <w:right w:val="none" w:sz="0" w:space="0" w:color="auto"/>
      </w:divBdr>
      <w:divsChild>
        <w:div w:id="705956994">
          <w:marLeft w:val="0"/>
          <w:marRight w:val="0"/>
          <w:marTop w:val="120"/>
          <w:marBottom w:val="0"/>
          <w:divBdr>
            <w:top w:val="none" w:sz="0" w:space="0" w:color="auto"/>
            <w:left w:val="none" w:sz="0" w:space="0" w:color="auto"/>
            <w:bottom w:val="none" w:sz="0" w:space="0" w:color="auto"/>
            <w:right w:val="none" w:sz="0" w:space="0" w:color="auto"/>
          </w:divBdr>
        </w:div>
        <w:div w:id="1396003144">
          <w:marLeft w:val="0"/>
          <w:marRight w:val="0"/>
          <w:marTop w:val="0"/>
          <w:marBottom w:val="0"/>
          <w:divBdr>
            <w:top w:val="none" w:sz="0" w:space="0" w:color="auto"/>
            <w:left w:val="none" w:sz="0" w:space="0" w:color="auto"/>
            <w:bottom w:val="none" w:sz="0" w:space="0" w:color="auto"/>
            <w:right w:val="none" w:sz="0" w:space="0" w:color="auto"/>
          </w:divBdr>
        </w:div>
      </w:divsChild>
    </w:div>
    <w:div w:id="1632050150">
      <w:bodyDiv w:val="1"/>
      <w:marLeft w:val="0"/>
      <w:marRight w:val="0"/>
      <w:marTop w:val="0"/>
      <w:marBottom w:val="0"/>
      <w:divBdr>
        <w:top w:val="none" w:sz="0" w:space="0" w:color="auto"/>
        <w:left w:val="none" w:sz="0" w:space="0" w:color="auto"/>
        <w:bottom w:val="none" w:sz="0" w:space="0" w:color="auto"/>
        <w:right w:val="none" w:sz="0" w:space="0" w:color="auto"/>
      </w:divBdr>
      <w:divsChild>
        <w:div w:id="118500191">
          <w:marLeft w:val="0"/>
          <w:marRight w:val="0"/>
          <w:marTop w:val="0"/>
          <w:marBottom w:val="0"/>
          <w:divBdr>
            <w:top w:val="none" w:sz="0" w:space="0" w:color="auto"/>
            <w:left w:val="none" w:sz="0" w:space="0" w:color="auto"/>
            <w:bottom w:val="none" w:sz="0" w:space="0" w:color="auto"/>
            <w:right w:val="none" w:sz="0" w:space="0" w:color="auto"/>
          </w:divBdr>
        </w:div>
        <w:div w:id="1133014966">
          <w:marLeft w:val="0"/>
          <w:marRight w:val="0"/>
          <w:marTop w:val="0"/>
          <w:marBottom w:val="0"/>
          <w:divBdr>
            <w:top w:val="none" w:sz="0" w:space="0" w:color="auto"/>
            <w:left w:val="none" w:sz="0" w:space="0" w:color="auto"/>
            <w:bottom w:val="none" w:sz="0" w:space="0" w:color="auto"/>
            <w:right w:val="none" w:sz="0" w:space="0" w:color="auto"/>
          </w:divBdr>
        </w:div>
        <w:div w:id="2002007083">
          <w:marLeft w:val="0"/>
          <w:marRight w:val="0"/>
          <w:marTop w:val="0"/>
          <w:marBottom w:val="0"/>
          <w:divBdr>
            <w:top w:val="none" w:sz="0" w:space="0" w:color="auto"/>
            <w:left w:val="none" w:sz="0" w:space="0" w:color="auto"/>
            <w:bottom w:val="none" w:sz="0" w:space="0" w:color="auto"/>
            <w:right w:val="none" w:sz="0" w:space="0" w:color="auto"/>
          </w:divBdr>
        </w:div>
        <w:div w:id="2143687380">
          <w:marLeft w:val="0"/>
          <w:marRight w:val="0"/>
          <w:marTop w:val="0"/>
          <w:marBottom w:val="0"/>
          <w:divBdr>
            <w:top w:val="none" w:sz="0" w:space="0" w:color="auto"/>
            <w:left w:val="none" w:sz="0" w:space="0" w:color="auto"/>
            <w:bottom w:val="none" w:sz="0" w:space="0" w:color="auto"/>
            <w:right w:val="none" w:sz="0" w:space="0" w:color="auto"/>
          </w:divBdr>
        </w:div>
        <w:div w:id="1507397909">
          <w:marLeft w:val="0"/>
          <w:marRight w:val="0"/>
          <w:marTop w:val="0"/>
          <w:marBottom w:val="0"/>
          <w:divBdr>
            <w:top w:val="none" w:sz="0" w:space="0" w:color="auto"/>
            <w:left w:val="none" w:sz="0" w:space="0" w:color="auto"/>
            <w:bottom w:val="none" w:sz="0" w:space="0" w:color="auto"/>
            <w:right w:val="none" w:sz="0" w:space="0" w:color="auto"/>
          </w:divBdr>
        </w:div>
      </w:divsChild>
    </w:div>
    <w:div w:id="1649048448">
      <w:bodyDiv w:val="1"/>
      <w:marLeft w:val="0"/>
      <w:marRight w:val="0"/>
      <w:marTop w:val="0"/>
      <w:marBottom w:val="0"/>
      <w:divBdr>
        <w:top w:val="none" w:sz="0" w:space="0" w:color="auto"/>
        <w:left w:val="none" w:sz="0" w:space="0" w:color="auto"/>
        <w:bottom w:val="none" w:sz="0" w:space="0" w:color="auto"/>
        <w:right w:val="none" w:sz="0" w:space="0" w:color="auto"/>
      </w:divBdr>
      <w:divsChild>
        <w:div w:id="1103649818">
          <w:marLeft w:val="0"/>
          <w:marRight w:val="0"/>
          <w:marTop w:val="0"/>
          <w:marBottom w:val="0"/>
          <w:divBdr>
            <w:top w:val="none" w:sz="0" w:space="0" w:color="auto"/>
            <w:left w:val="none" w:sz="0" w:space="0" w:color="auto"/>
            <w:bottom w:val="none" w:sz="0" w:space="0" w:color="auto"/>
            <w:right w:val="none" w:sz="0" w:space="0" w:color="auto"/>
          </w:divBdr>
          <w:divsChild>
            <w:div w:id="1627925549">
              <w:marLeft w:val="0"/>
              <w:marRight w:val="0"/>
              <w:marTop w:val="0"/>
              <w:marBottom w:val="0"/>
              <w:divBdr>
                <w:top w:val="none" w:sz="0" w:space="0" w:color="auto"/>
                <w:left w:val="none" w:sz="0" w:space="0" w:color="auto"/>
                <w:bottom w:val="none" w:sz="0" w:space="0" w:color="auto"/>
                <w:right w:val="none" w:sz="0" w:space="0" w:color="auto"/>
              </w:divBdr>
              <w:divsChild>
                <w:div w:id="811295437">
                  <w:marLeft w:val="0"/>
                  <w:marRight w:val="0"/>
                  <w:marTop w:val="0"/>
                  <w:marBottom w:val="0"/>
                  <w:divBdr>
                    <w:top w:val="none" w:sz="0" w:space="0" w:color="auto"/>
                    <w:left w:val="none" w:sz="0" w:space="0" w:color="auto"/>
                    <w:bottom w:val="none" w:sz="0" w:space="0" w:color="auto"/>
                    <w:right w:val="none" w:sz="0" w:space="0" w:color="auto"/>
                  </w:divBdr>
                  <w:divsChild>
                    <w:div w:id="200751566">
                      <w:marLeft w:val="0"/>
                      <w:marRight w:val="0"/>
                      <w:marTop w:val="120"/>
                      <w:marBottom w:val="0"/>
                      <w:divBdr>
                        <w:top w:val="none" w:sz="0" w:space="0" w:color="auto"/>
                        <w:left w:val="none" w:sz="0" w:space="0" w:color="auto"/>
                        <w:bottom w:val="none" w:sz="0" w:space="0" w:color="auto"/>
                        <w:right w:val="none" w:sz="0" w:space="0" w:color="auto"/>
                      </w:divBdr>
                    </w:div>
                    <w:div w:id="513960839">
                      <w:marLeft w:val="0"/>
                      <w:marRight w:val="0"/>
                      <w:marTop w:val="0"/>
                      <w:marBottom w:val="0"/>
                      <w:divBdr>
                        <w:top w:val="none" w:sz="0" w:space="0" w:color="auto"/>
                        <w:left w:val="none" w:sz="0" w:space="0" w:color="auto"/>
                        <w:bottom w:val="none" w:sz="0" w:space="0" w:color="auto"/>
                        <w:right w:val="none" w:sz="0" w:space="0" w:color="auto"/>
                      </w:divBdr>
                    </w:div>
                  </w:divsChild>
                </w:div>
                <w:div w:id="1766224850">
                  <w:marLeft w:val="0"/>
                  <w:marRight w:val="0"/>
                  <w:marTop w:val="0"/>
                  <w:marBottom w:val="0"/>
                  <w:divBdr>
                    <w:top w:val="none" w:sz="0" w:space="0" w:color="auto"/>
                    <w:left w:val="none" w:sz="0" w:space="0" w:color="auto"/>
                    <w:bottom w:val="none" w:sz="0" w:space="0" w:color="auto"/>
                    <w:right w:val="none" w:sz="0" w:space="0" w:color="auto"/>
                  </w:divBdr>
                  <w:divsChild>
                    <w:div w:id="92096370">
                      <w:marLeft w:val="0"/>
                      <w:marRight w:val="0"/>
                      <w:marTop w:val="120"/>
                      <w:marBottom w:val="0"/>
                      <w:divBdr>
                        <w:top w:val="none" w:sz="0" w:space="0" w:color="auto"/>
                        <w:left w:val="none" w:sz="0" w:space="0" w:color="auto"/>
                        <w:bottom w:val="none" w:sz="0" w:space="0" w:color="auto"/>
                        <w:right w:val="none" w:sz="0" w:space="0" w:color="auto"/>
                      </w:divBdr>
                    </w:div>
                    <w:div w:id="211485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9940496">
      <w:bodyDiv w:val="1"/>
      <w:marLeft w:val="0"/>
      <w:marRight w:val="0"/>
      <w:marTop w:val="0"/>
      <w:marBottom w:val="0"/>
      <w:divBdr>
        <w:top w:val="none" w:sz="0" w:space="0" w:color="auto"/>
        <w:left w:val="none" w:sz="0" w:space="0" w:color="auto"/>
        <w:bottom w:val="none" w:sz="0" w:space="0" w:color="auto"/>
        <w:right w:val="none" w:sz="0" w:space="0" w:color="auto"/>
      </w:divBdr>
      <w:divsChild>
        <w:div w:id="1129277336">
          <w:marLeft w:val="0"/>
          <w:marRight w:val="0"/>
          <w:marTop w:val="0"/>
          <w:marBottom w:val="0"/>
          <w:divBdr>
            <w:top w:val="none" w:sz="0" w:space="0" w:color="auto"/>
            <w:left w:val="none" w:sz="0" w:space="0" w:color="auto"/>
            <w:bottom w:val="none" w:sz="0" w:space="0" w:color="auto"/>
            <w:right w:val="none" w:sz="0" w:space="0" w:color="auto"/>
          </w:divBdr>
        </w:div>
      </w:divsChild>
    </w:div>
    <w:div w:id="1666012412">
      <w:bodyDiv w:val="1"/>
      <w:marLeft w:val="0"/>
      <w:marRight w:val="0"/>
      <w:marTop w:val="0"/>
      <w:marBottom w:val="0"/>
      <w:divBdr>
        <w:top w:val="none" w:sz="0" w:space="0" w:color="auto"/>
        <w:left w:val="none" w:sz="0" w:space="0" w:color="auto"/>
        <w:bottom w:val="none" w:sz="0" w:space="0" w:color="auto"/>
        <w:right w:val="none" w:sz="0" w:space="0" w:color="auto"/>
      </w:divBdr>
      <w:divsChild>
        <w:div w:id="2116441377">
          <w:marLeft w:val="0"/>
          <w:marRight w:val="0"/>
          <w:marTop w:val="0"/>
          <w:marBottom w:val="0"/>
          <w:divBdr>
            <w:top w:val="none" w:sz="0" w:space="0" w:color="auto"/>
            <w:left w:val="none" w:sz="0" w:space="0" w:color="auto"/>
            <w:bottom w:val="none" w:sz="0" w:space="0" w:color="auto"/>
            <w:right w:val="none" w:sz="0" w:space="0" w:color="auto"/>
          </w:divBdr>
        </w:div>
      </w:divsChild>
    </w:div>
    <w:div w:id="1669212454">
      <w:bodyDiv w:val="1"/>
      <w:marLeft w:val="0"/>
      <w:marRight w:val="0"/>
      <w:marTop w:val="0"/>
      <w:marBottom w:val="0"/>
      <w:divBdr>
        <w:top w:val="none" w:sz="0" w:space="0" w:color="auto"/>
        <w:left w:val="none" w:sz="0" w:space="0" w:color="auto"/>
        <w:bottom w:val="none" w:sz="0" w:space="0" w:color="auto"/>
        <w:right w:val="none" w:sz="0" w:space="0" w:color="auto"/>
      </w:divBdr>
      <w:divsChild>
        <w:div w:id="1083722105">
          <w:marLeft w:val="0"/>
          <w:marRight w:val="0"/>
          <w:marTop w:val="0"/>
          <w:marBottom w:val="0"/>
          <w:divBdr>
            <w:top w:val="none" w:sz="0" w:space="0" w:color="auto"/>
            <w:left w:val="none" w:sz="0" w:space="0" w:color="auto"/>
            <w:bottom w:val="none" w:sz="0" w:space="0" w:color="auto"/>
            <w:right w:val="none" w:sz="0" w:space="0" w:color="auto"/>
          </w:divBdr>
          <w:divsChild>
            <w:div w:id="471410455">
              <w:marLeft w:val="0"/>
              <w:marRight w:val="0"/>
              <w:marTop w:val="0"/>
              <w:marBottom w:val="0"/>
              <w:divBdr>
                <w:top w:val="none" w:sz="0" w:space="0" w:color="auto"/>
                <w:left w:val="none" w:sz="0" w:space="0" w:color="auto"/>
                <w:bottom w:val="none" w:sz="0" w:space="0" w:color="auto"/>
                <w:right w:val="none" w:sz="0" w:space="0" w:color="auto"/>
              </w:divBdr>
            </w:div>
          </w:divsChild>
        </w:div>
        <w:div w:id="667291142">
          <w:marLeft w:val="0"/>
          <w:marRight w:val="0"/>
          <w:marTop w:val="0"/>
          <w:marBottom w:val="0"/>
          <w:divBdr>
            <w:top w:val="none" w:sz="0" w:space="0" w:color="auto"/>
            <w:left w:val="none" w:sz="0" w:space="0" w:color="auto"/>
            <w:bottom w:val="none" w:sz="0" w:space="0" w:color="auto"/>
            <w:right w:val="none" w:sz="0" w:space="0" w:color="auto"/>
          </w:divBdr>
          <w:divsChild>
            <w:div w:id="970937244">
              <w:marLeft w:val="0"/>
              <w:marRight w:val="0"/>
              <w:marTop w:val="0"/>
              <w:marBottom w:val="0"/>
              <w:divBdr>
                <w:top w:val="none" w:sz="0" w:space="0" w:color="auto"/>
                <w:left w:val="none" w:sz="0" w:space="0" w:color="auto"/>
                <w:bottom w:val="none" w:sz="0" w:space="0" w:color="auto"/>
                <w:right w:val="none" w:sz="0" w:space="0" w:color="auto"/>
              </w:divBdr>
            </w:div>
          </w:divsChild>
        </w:div>
        <w:div w:id="136844241">
          <w:marLeft w:val="0"/>
          <w:marRight w:val="0"/>
          <w:marTop w:val="0"/>
          <w:marBottom w:val="0"/>
          <w:divBdr>
            <w:top w:val="none" w:sz="0" w:space="0" w:color="auto"/>
            <w:left w:val="none" w:sz="0" w:space="0" w:color="auto"/>
            <w:bottom w:val="none" w:sz="0" w:space="0" w:color="auto"/>
            <w:right w:val="none" w:sz="0" w:space="0" w:color="auto"/>
          </w:divBdr>
          <w:divsChild>
            <w:div w:id="238055395">
              <w:marLeft w:val="0"/>
              <w:marRight w:val="0"/>
              <w:marTop w:val="0"/>
              <w:marBottom w:val="0"/>
              <w:divBdr>
                <w:top w:val="none" w:sz="0" w:space="0" w:color="auto"/>
                <w:left w:val="none" w:sz="0" w:space="0" w:color="auto"/>
                <w:bottom w:val="none" w:sz="0" w:space="0" w:color="auto"/>
                <w:right w:val="none" w:sz="0" w:space="0" w:color="auto"/>
              </w:divBdr>
            </w:div>
          </w:divsChild>
        </w:div>
        <w:div w:id="1122073871">
          <w:marLeft w:val="0"/>
          <w:marRight w:val="0"/>
          <w:marTop w:val="0"/>
          <w:marBottom w:val="0"/>
          <w:divBdr>
            <w:top w:val="none" w:sz="0" w:space="0" w:color="auto"/>
            <w:left w:val="none" w:sz="0" w:space="0" w:color="auto"/>
            <w:bottom w:val="none" w:sz="0" w:space="0" w:color="auto"/>
            <w:right w:val="none" w:sz="0" w:space="0" w:color="auto"/>
          </w:divBdr>
          <w:divsChild>
            <w:div w:id="1025329776">
              <w:marLeft w:val="0"/>
              <w:marRight w:val="0"/>
              <w:marTop w:val="0"/>
              <w:marBottom w:val="0"/>
              <w:divBdr>
                <w:top w:val="none" w:sz="0" w:space="0" w:color="auto"/>
                <w:left w:val="none" w:sz="0" w:space="0" w:color="auto"/>
                <w:bottom w:val="none" w:sz="0" w:space="0" w:color="auto"/>
                <w:right w:val="none" w:sz="0" w:space="0" w:color="auto"/>
              </w:divBdr>
            </w:div>
          </w:divsChild>
        </w:div>
        <w:div w:id="876429646">
          <w:marLeft w:val="0"/>
          <w:marRight w:val="0"/>
          <w:marTop w:val="0"/>
          <w:marBottom w:val="0"/>
          <w:divBdr>
            <w:top w:val="none" w:sz="0" w:space="0" w:color="auto"/>
            <w:left w:val="none" w:sz="0" w:space="0" w:color="auto"/>
            <w:bottom w:val="none" w:sz="0" w:space="0" w:color="auto"/>
            <w:right w:val="none" w:sz="0" w:space="0" w:color="auto"/>
          </w:divBdr>
          <w:divsChild>
            <w:div w:id="1977300253">
              <w:marLeft w:val="0"/>
              <w:marRight w:val="0"/>
              <w:marTop w:val="0"/>
              <w:marBottom w:val="0"/>
              <w:divBdr>
                <w:top w:val="none" w:sz="0" w:space="0" w:color="auto"/>
                <w:left w:val="none" w:sz="0" w:space="0" w:color="auto"/>
                <w:bottom w:val="none" w:sz="0" w:space="0" w:color="auto"/>
                <w:right w:val="none" w:sz="0" w:space="0" w:color="auto"/>
              </w:divBdr>
              <w:divsChild>
                <w:div w:id="960068012">
                  <w:marLeft w:val="0"/>
                  <w:marRight w:val="0"/>
                  <w:marTop w:val="0"/>
                  <w:marBottom w:val="0"/>
                  <w:divBdr>
                    <w:top w:val="none" w:sz="0" w:space="0" w:color="auto"/>
                    <w:left w:val="none" w:sz="0" w:space="0" w:color="auto"/>
                    <w:bottom w:val="none" w:sz="0" w:space="0" w:color="auto"/>
                    <w:right w:val="none" w:sz="0" w:space="0" w:color="auto"/>
                  </w:divBdr>
                  <w:divsChild>
                    <w:div w:id="1611665161">
                      <w:marLeft w:val="0"/>
                      <w:marRight w:val="0"/>
                      <w:marTop w:val="120"/>
                      <w:marBottom w:val="0"/>
                      <w:divBdr>
                        <w:top w:val="none" w:sz="0" w:space="0" w:color="auto"/>
                        <w:left w:val="none" w:sz="0" w:space="0" w:color="auto"/>
                        <w:bottom w:val="none" w:sz="0" w:space="0" w:color="auto"/>
                        <w:right w:val="none" w:sz="0" w:space="0" w:color="auto"/>
                      </w:divBdr>
                    </w:div>
                    <w:div w:id="176432239">
                      <w:marLeft w:val="0"/>
                      <w:marRight w:val="0"/>
                      <w:marTop w:val="0"/>
                      <w:marBottom w:val="0"/>
                      <w:divBdr>
                        <w:top w:val="none" w:sz="0" w:space="0" w:color="auto"/>
                        <w:left w:val="none" w:sz="0" w:space="0" w:color="auto"/>
                        <w:bottom w:val="none" w:sz="0" w:space="0" w:color="auto"/>
                        <w:right w:val="none" w:sz="0" w:space="0" w:color="auto"/>
                      </w:divBdr>
                      <w:divsChild>
                        <w:div w:id="1127361001">
                          <w:marLeft w:val="0"/>
                          <w:marRight w:val="0"/>
                          <w:marTop w:val="0"/>
                          <w:marBottom w:val="0"/>
                          <w:divBdr>
                            <w:top w:val="none" w:sz="0" w:space="0" w:color="auto"/>
                            <w:left w:val="none" w:sz="0" w:space="0" w:color="auto"/>
                            <w:bottom w:val="none" w:sz="0" w:space="0" w:color="auto"/>
                            <w:right w:val="none" w:sz="0" w:space="0" w:color="auto"/>
                          </w:divBdr>
                          <w:divsChild>
                            <w:div w:id="1529640841">
                              <w:marLeft w:val="0"/>
                              <w:marRight w:val="0"/>
                              <w:marTop w:val="120"/>
                              <w:marBottom w:val="0"/>
                              <w:divBdr>
                                <w:top w:val="none" w:sz="0" w:space="0" w:color="auto"/>
                                <w:left w:val="none" w:sz="0" w:space="0" w:color="auto"/>
                                <w:bottom w:val="none" w:sz="0" w:space="0" w:color="auto"/>
                                <w:right w:val="none" w:sz="0" w:space="0" w:color="auto"/>
                              </w:divBdr>
                            </w:div>
                            <w:div w:id="1687441335">
                              <w:marLeft w:val="0"/>
                              <w:marRight w:val="0"/>
                              <w:marTop w:val="0"/>
                              <w:marBottom w:val="0"/>
                              <w:divBdr>
                                <w:top w:val="none" w:sz="0" w:space="0" w:color="auto"/>
                                <w:left w:val="none" w:sz="0" w:space="0" w:color="auto"/>
                                <w:bottom w:val="none" w:sz="0" w:space="0" w:color="auto"/>
                                <w:right w:val="none" w:sz="0" w:space="0" w:color="auto"/>
                              </w:divBdr>
                            </w:div>
                          </w:divsChild>
                        </w:div>
                        <w:div w:id="2070498441">
                          <w:marLeft w:val="0"/>
                          <w:marRight w:val="0"/>
                          <w:marTop w:val="0"/>
                          <w:marBottom w:val="0"/>
                          <w:divBdr>
                            <w:top w:val="none" w:sz="0" w:space="0" w:color="auto"/>
                            <w:left w:val="none" w:sz="0" w:space="0" w:color="auto"/>
                            <w:bottom w:val="none" w:sz="0" w:space="0" w:color="auto"/>
                            <w:right w:val="none" w:sz="0" w:space="0" w:color="auto"/>
                          </w:divBdr>
                          <w:divsChild>
                            <w:div w:id="1393893436">
                              <w:marLeft w:val="0"/>
                              <w:marRight w:val="0"/>
                              <w:marTop w:val="120"/>
                              <w:marBottom w:val="0"/>
                              <w:divBdr>
                                <w:top w:val="none" w:sz="0" w:space="0" w:color="auto"/>
                                <w:left w:val="none" w:sz="0" w:space="0" w:color="auto"/>
                                <w:bottom w:val="none" w:sz="0" w:space="0" w:color="auto"/>
                                <w:right w:val="none" w:sz="0" w:space="0" w:color="auto"/>
                              </w:divBdr>
                            </w:div>
                            <w:div w:id="1008484303">
                              <w:marLeft w:val="0"/>
                              <w:marRight w:val="0"/>
                              <w:marTop w:val="0"/>
                              <w:marBottom w:val="0"/>
                              <w:divBdr>
                                <w:top w:val="none" w:sz="0" w:space="0" w:color="auto"/>
                                <w:left w:val="none" w:sz="0" w:space="0" w:color="auto"/>
                                <w:bottom w:val="none" w:sz="0" w:space="0" w:color="auto"/>
                                <w:right w:val="none" w:sz="0" w:space="0" w:color="auto"/>
                              </w:divBdr>
                            </w:div>
                          </w:divsChild>
                        </w:div>
                        <w:div w:id="601031096">
                          <w:marLeft w:val="0"/>
                          <w:marRight w:val="0"/>
                          <w:marTop w:val="0"/>
                          <w:marBottom w:val="0"/>
                          <w:divBdr>
                            <w:top w:val="none" w:sz="0" w:space="0" w:color="auto"/>
                            <w:left w:val="none" w:sz="0" w:space="0" w:color="auto"/>
                            <w:bottom w:val="none" w:sz="0" w:space="0" w:color="auto"/>
                            <w:right w:val="none" w:sz="0" w:space="0" w:color="auto"/>
                          </w:divBdr>
                          <w:divsChild>
                            <w:div w:id="1308628179">
                              <w:marLeft w:val="0"/>
                              <w:marRight w:val="0"/>
                              <w:marTop w:val="120"/>
                              <w:marBottom w:val="0"/>
                              <w:divBdr>
                                <w:top w:val="none" w:sz="0" w:space="0" w:color="auto"/>
                                <w:left w:val="none" w:sz="0" w:space="0" w:color="auto"/>
                                <w:bottom w:val="none" w:sz="0" w:space="0" w:color="auto"/>
                                <w:right w:val="none" w:sz="0" w:space="0" w:color="auto"/>
                              </w:divBdr>
                            </w:div>
                            <w:div w:id="164916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9214843">
      <w:bodyDiv w:val="1"/>
      <w:marLeft w:val="0"/>
      <w:marRight w:val="0"/>
      <w:marTop w:val="0"/>
      <w:marBottom w:val="0"/>
      <w:divBdr>
        <w:top w:val="none" w:sz="0" w:space="0" w:color="auto"/>
        <w:left w:val="none" w:sz="0" w:space="0" w:color="auto"/>
        <w:bottom w:val="none" w:sz="0" w:space="0" w:color="auto"/>
        <w:right w:val="none" w:sz="0" w:space="0" w:color="auto"/>
      </w:divBdr>
      <w:divsChild>
        <w:div w:id="1013799950">
          <w:marLeft w:val="0"/>
          <w:marRight w:val="0"/>
          <w:marTop w:val="0"/>
          <w:marBottom w:val="0"/>
          <w:divBdr>
            <w:top w:val="none" w:sz="0" w:space="0" w:color="auto"/>
            <w:left w:val="none" w:sz="0" w:space="0" w:color="auto"/>
            <w:bottom w:val="none" w:sz="0" w:space="0" w:color="auto"/>
            <w:right w:val="none" w:sz="0" w:space="0" w:color="auto"/>
          </w:divBdr>
        </w:div>
        <w:div w:id="992175700">
          <w:marLeft w:val="0"/>
          <w:marRight w:val="0"/>
          <w:marTop w:val="0"/>
          <w:marBottom w:val="0"/>
          <w:divBdr>
            <w:top w:val="none" w:sz="0" w:space="0" w:color="auto"/>
            <w:left w:val="none" w:sz="0" w:space="0" w:color="auto"/>
            <w:bottom w:val="none" w:sz="0" w:space="0" w:color="auto"/>
            <w:right w:val="none" w:sz="0" w:space="0" w:color="auto"/>
          </w:divBdr>
        </w:div>
        <w:div w:id="1991709092">
          <w:marLeft w:val="0"/>
          <w:marRight w:val="0"/>
          <w:marTop w:val="0"/>
          <w:marBottom w:val="0"/>
          <w:divBdr>
            <w:top w:val="none" w:sz="0" w:space="0" w:color="auto"/>
            <w:left w:val="none" w:sz="0" w:space="0" w:color="auto"/>
            <w:bottom w:val="none" w:sz="0" w:space="0" w:color="auto"/>
            <w:right w:val="none" w:sz="0" w:space="0" w:color="auto"/>
          </w:divBdr>
        </w:div>
        <w:div w:id="1727484186">
          <w:marLeft w:val="0"/>
          <w:marRight w:val="0"/>
          <w:marTop w:val="0"/>
          <w:marBottom w:val="0"/>
          <w:divBdr>
            <w:top w:val="none" w:sz="0" w:space="0" w:color="auto"/>
            <w:left w:val="none" w:sz="0" w:space="0" w:color="auto"/>
            <w:bottom w:val="none" w:sz="0" w:space="0" w:color="auto"/>
            <w:right w:val="none" w:sz="0" w:space="0" w:color="auto"/>
          </w:divBdr>
        </w:div>
      </w:divsChild>
    </w:div>
    <w:div w:id="1673289201">
      <w:bodyDiv w:val="1"/>
      <w:marLeft w:val="0"/>
      <w:marRight w:val="0"/>
      <w:marTop w:val="0"/>
      <w:marBottom w:val="0"/>
      <w:divBdr>
        <w:top w:val="none" w:sz="0" w:space="0" w:color="auto"/>
        <w:left w:val="none" w:sz="0" w:space="0" w:color="auto"/>
        <w:bottom w:val="none" w:sz="0" w:space="0" w:color="auto"/>
        <w:right w:val="none" w:sz="0" w:space="0" w:color="auto"/>
      </w:divBdr>
      <w:divsChild>
        <w:div w:id="42607271">
          <w:marLeft w:val="0"/>
          <w:marRight w:val="0"/>
          <w:marTop w:val="0"/>
          <w:marBottom w:val="0"/>
          <w:divBdr>
            <w:top w:val="none" w:sz="0" w:space="0" w:color="auto"/>
            <w:left w:val="none" w:sz="0" w:space="0" w:color="auto"/>
            <w:bottom w:val="none" w:sz="0" w:space="0" w:color="auto"/>
            <w:right w:val="none" w:sz="0" w:space="0" w:color="auto"/>
          </w:divBdr>
        </w:div>
      </w:divsChild>
    </w:div>
    <w:div w:id="1673871298">
      <w:bodyDiv w:val="1"/>
      <w:marLeft w:val="0"/>
      <w:marRight w:val="0"/>
      <w:marTop w:val="0"/>
      <w:marBottom w:val="0"/>
      <w:divBdr>
        <w:top w:val="none" w:sz="0" w:space="0" w:color="auto"/>
        <w:left w:val="none" w:sz="0" w:space="0" w:color="auto"/>
        <w:bottom w:val="none" w:sz="0" w:space="0" w:color="auto"/>
        <w:right w:val="none" w:sz="0" w:space="0" w:color="auto"/>
      </w:divBdr>
      <w:divsChild>
        <w:div w:id="2020500097">
          <w:marLeft w:val="0"/>
          <w:marRight w:val="0"/>
          <w:marTop w:val="0"/>
          <w:marBottom w:val="0"/>
          <w:divBdr>
            <w:top w:val="none" w:sz="0" w:space="0" w:color="auto"/>
            <w:left w:val="none" w:sz="0" w:space="0" w:color="auto"/>
            <w:bottom w:val="none" w:sz="0" w:space="0" w:color="auto"/>
            <w:right w:val="none" w:sz="0" w:space="0" w:color="auto"/>
          </w:divBdr>
        </w:div>
        <w:div w:id="1621912497">
          <w:marLeft w:val="0"/>
          <w:marRight w:val="0"/>
          <w:marTop w:val="0"/>
          <w:marBottom w:val="0"/>
          <w:divBdr>
            <w:top w:val="none" w:sz="0" w:space="0" w:color="auto"/>
            <w:left w:val="none" w:sz="0" w:space="0" w:color="auto"/>
            <w:bottom w:val="none" w:sz="0" w:space="0" w:color="auto"/>
            <w:right w:val="none" w:sz="0" w:space="0" w:color="auto"/>
          </w:divBdr>
        </w:div>
        <w:div w:id="2094164477">
          <w:marLeft w:val="0"/>
          <w:marRight w:val="0"/>
          <w:marTop w:val="0"/>
          <w:marBottom w:val="0"/>
          <w:divBdr>
            <w:top w:val="none" w:sz="0" w:space="0" w:color="auto"/>
            <w:left w:val="none" w:sz="0" w:space="0" w:color="auto"/>
            <w:bottom w:val="none" w:sz="0" w:space="0" w:color="auto"/>
            <w:right w:val="none" w:sz="0" w:space="0" w:color="auto"/>
          </w:divBdr>
        </w:div>
        <w:div w:id="713578749">
          <w:marLeft w:val="0"/>
          <w:marRight w:val="0"/>
          <w:marTop w:val="0"/>
          <w:marBottom w:val="0"/>
          <w:divBdr>
            <w:top w:val="none" w:sz="0" w:space="0" w:color="auto"/>
            <w:left w:val="none" w:sz="0" w:space="0" w:color="auto"/>
            <w:bottom w:val="none" w:sz="0" w:space="0" w:color="auto"/>
            <w:right w:val="none" w:sz="0" w:space="0" w:color="auto"/>
          </w:divBdr>
        </w:div>
        <w:div w:id="221793625">
          <w:marLeft w:val="0"/>
          <w:marRight w:val="0"/>
          <w:marTop w:val="0"/>
          <w:marBottom w:val="0"/>
          <w:divBdr>
            <w:top w:val="none" w:sz="0" w:space="0" w:color="auto"/>
            <w:left w:val="none" w:sz="0" w:space="0" w:color="auto"/>
            <w:bottom w:val="none" w:sz="0" w:space="0" w:color="auto"/>
            <w:right w:val="none" w:sz="0" w:space="0" w:color="auto"/>
          </w:divBdr>
        </w:div>
      </w:divsChild>
    </w:div>
    <w:div w:id="1683127335">
      <w:bodyDiv w:val="1"/>
      <w:marLeft w:val="0"/>
      <w:marRight w:val="0"/>
      <w:marTop w:val="0"/>
      <w:marBottom w:val="0"/>
      <w:divBdr>
        <w:top w:val="none" w:sz="0" w:space="0" w:color="auto"/>
        <w:left w:val="none" w:sz="0" w:space="0" w:color="auto"/>
        <w:bottom w:val="none" w:sz="0" w:space="0" w:color="auto"/>
        <w:right w:val="none" w:sz="0" w:space="0" w:color="auto"/>
      </w:divBdr>
      <w:divsChild>
        <w:div w:id="2139490053">
          <w:marLeft w:val="0"/>
          <w:marRight w:val="0"/>
          <w:marTop w:val="0"/>
          <w:marBottom w:val="0"/>
          <w:divBdr>
            <w:top w:val="none" w:sz="0" w:space="0" w:color="auto"/>
            <w:left w:val="none" w:sz="0" w:space="0" w:color="auto"/>
            <w:bottom w:val="none" w:sz="0" w:space="0" w:color="auto"/>
            <w:right w:val="none" w:sz="0" w:space="0" w:color="auto"/>
          </w:divBdr>
        </w:div>
        <w:div w:id="1544054116">
          <w:marLeft w:val="0"/>
          <w:marRight w:val="0"/>
          <w:marTop w:val="0"/>
          <w:marBottom w:val="0"/>
          <w:divBdr>
            <w:top w:val="none" w:sz="0" w:space="0" w:color="auto"/>
            <w:left w:val="none" w:sz="0" w:space="0" w:color="auto"/>
            <w:bottom w:val="none" w:sz="0" w:space="0" w:color="auto"/>
            <w:right w:val="none" w:sz="0" w:space="0" w:color="auto"/>
          </w:divBdr>
        </w:div>
        <w:div w:id="1513489672">
          <w:marLeft w:val="0"/>
          <w:marRight w:val="0"/>
          <w:marTop w:val="0"/>
          <w:marBottom w:val="0"/>
          <w:divBdr>
            <w:top w:val="none" w:sz="0" w:space="0" w:color="auto"/>
            <w:left w:val="none" w:sz="0" w:space="0" w:color="auto"/>
            <w:bottom w:val="none" w:sz="0" w:space="0" w:color="auto"/>
            <w:right w:val="none" w:sz="0" w:space="0" w:color="auto"/>
          </w:divBdr>
        </w:div>
        <w:div w:id="189998841">
          <w:marLeft w:val="0"/>
          <w:marRight w:val="0"/>
          <w:marTop w:val="0"/>
          <w:marBottom w:val="0"/>
          <w:divBdr>
            <w:top w:val="none" w:sz="0" w:space="0" w:color="auto"/>
            <w:left w:val="none" w:sz="0" w:space="0" w:color="auto"/>
            <w:bottom w:val="none" w:sz="0" w:space="0" w:color="auto"/>
            <w:right w:val="none" w:sz="0" w:space="0" w:color="auto"/>
          </w:divBdr>
        </w:div>
        <w:div w:id="592202254">
          <w:marLeft w:val="0"/>
          <w:marRight w:val="0"/>
          <w:marTop w:val="0"/>
          <w:marBottom w:val="0"/>
          <w:divBdr>
            <w:top w:val="none" w:sz="0" w:space="0" w:color="auto"/>
            <w:left w:val="none" w:sz="0" w:space="0" w:color="auto"/>
            <w:bottom w:val="none" w:sz="0" w:space="0" w:color="auto"/>
            <w:right w:val="none" w:sz="0" w:space="0" w:color="auto"/>
          </w:divBdr>
        </w:div>
        <w:div w:id="181358273">
          <w:marLeft w:val="0"/>
          <w:marRight w:val="0"/>
          <w:marTop w:val="0"/>
          <w:marBottom w:val="0"/>
          <w:divBdr>
            <w:top w:val="none" w:sz="0" w:space="0" w:color="auto"/>
            <w:left w:val="none" w:sz="0" w:space="0" w:color="auto"/>
            <w:bottom w:val="none" w:sz="0" w:space="0" w:color="auto"/>
            <w:right w:val="none" w:sz="0" w:space="0" w:color="auto"/>
          </w:divBdr>
        </w:div>
      </w:divsChild>
    </w:div>
    <w:div w:id="1684741286">
      <w:bodyDiv w:val="1"/>
      <w:marLeft w:val="0"/>
      <w:marRight w:val="0"/>
      <w:marTop w:val="0"/>
      <w:marBottom w:val="0"/>
      <w:divBdr>
        <w:top w:val="none" w:sz="0" w:space="0" w:color="auto"/>
        <w:left w:val="none" w:sz="0" w:space="0" w:color="auto"/>
        <w:bottom w:val="none" w:sz="0" w:space="0" w:color="auto"/>
        <w:right w:val="none" w:sz="0" w:space="0" w:color="auto"/>
      </w:divBdr>
      <w:divsChild>
        <w:div w:id="809711095">
          <w:marLeft w:val="0"/>
          <w:marRight w:val="0"/>
          <w:marTop w:val="0"/>
          <w:marBottom w:val="0"/>
          <w:divBdr>
            <w:top w:val="none" w:sz="0" w:space="0" w:color="auto"/>
            <w:left w:val="none" w:sz="0" w:space="0" w:color="auto"/>
            <w:bottom w:val="none" w:sz="0" w:space="0" w:color="auto"/>
            <w:right w:val="none" w:sz="0" w:space="0" w:color="auto"/>
          </w:divBdr>
        </w:div>
        <w:div w:id="1308392591">
          <w:marLeft w:val="0"/>
          <w:marRight w:val="0"/>
          <w:marTop w:val="0"/>
          <w:marBottom w:val="0"/>
          <w:divBdr>
            <w:top w:val="none" w:sz="0" w:space="0" w:color="auto"/>
            <w:left w:val="none" w:sz="0" w:space="0" w:color="auto"/>
            <w:bottom w:val="none" w:sz="0" w:space="0" w:color="auto"/>
            <w:right w:val="none" w:sz="0" w:space="0" w:color="auto"/>
          </w:divBdr>
        </w:div>
        <w:div w:id="2101683105">
          <w:marLeft w:val="0"/>
          <w:marRight w:val="0"/>
          <w:marTop w:val="0"/>
          <w:marBottom w:val="0"/>
          <w:divBdr>
            <w:top w:val="none" w:sz="0" w:space="0" w:color="auto"/>
            <w:left w:val="none" w:sz="0" w:space="0" w:color="auto"/>
            <w:bottom w:val="none" w:sz="0" w:space="0" w:color="auto"/>
            <w:right w:val="none" w:sz="0" w:space="0" w:color="auto"/>
          </w:divBdr>
        </w:div>
        <w:div w:id="1614752667">
          <w:marLeft w:val="0"/>
          <w:marRight w:val="0"/>
          <w:marTop w:val="0"/>
          <w:marBottom w:val="0"/>
          <w:divBdr>
            <w:top w:val="none" w:sz="0" w:space="0" w:color="auto"/>
            <w:left w:val="none" w:sz="0" w:space="0" w:color="auto"/>
            <w:bottom w:val="none" w:sz="0" w:space="0" w:color="auto"/>
            <w:right w:val="none" w:sz="0" w:space="0" w:color="auto"/>
          </w:divBdr>
        </w:div>
      </w:divsChild>
    </w:div>
    <w:div w:id="1710762921">
      <w:bodyDiv w:val="1"/>
      <w:marLeft w:val="0"/>
      <w:marRight w:val="0"/>
      <w:marTop w:val="0"/>
      <w:marBottom w:val="0"/>
      <w:divBdr>
        <w:top w:val="none" w:sz="0" w:space="0" w:color="auto"/>
        <w:left w:val="none" w:sz="0" w:space="0" w:color="auto"/>
        <w:bottom w:val="none" w:sz="0" w:space="0" w:color="auto"/>
        <w:right w:val="none" w:sz="0" w:space="0" w:color="auto"/>
      </w:divBdr>
      <w:divsChild>
        <w:div w:id="1521242637">
          <w:marLeft w:val="0"/>
          <w:marRight w:val="0"/>
          <w:marTop w:val="0"/>
          <w:marBottom w:val="0"/>
          <w:divBdr>
            <w:top w:val="none" w:sz="0" w:space="0" w:color="auto"/>
            <w:left w:val="none" w:sz="0" w:space="0" w:color="auto"/>
            <w:bottom w:val="none" w:sz="0" w:space="0" w:color="auto"/>
            <w:right w:val="none" w:sz="0" w:space="0" w:color="auto"/>
          </w:divBdr>
          <w:divsChild>
            <w:div w:id="1577058850">
              <w:marLeft w:val="0"/>
              <w:marRight w:val="0"/>
              <w:marTop w:val="0"/>
              <w:marBottom w:val="0"/>
              <w:divBdr>
                <w:top w:val="none" w:sz="0" w:space="0" w:color="auto"/>
                <w:left w:val="none" w:sz="0" w:space="0" w:color="auto"/>
                <w:bottom w:val="none" w:sz="0" w:space="0" w:color="auto"/>
                <w:right w:val="none" w:sz="0" w:space="0" w:color="auto"/>
              </w:divBdr>
              <w:divsChild>
                <w:div w:id="84302410">
                  <w:marLeft w:val="0"/>
                  <w:marRight w:val="0"/>
                  <w:marTop w:val="120"/>
                  <w:marBottom w:val="0"/>
                  <w:divBdr>
                    <w:top w:val="none" w:sz="0" w:space="0" w:color="auto"/>
                    <w:left w:val="none" w:sz="0" w:space="0" w:color="auto"/>
                    <w:bottom w:val="none" w:sz="0" w:space="0" w:color="auto"/>
                    <w:right w:val="none" w:sz="0" w:space="0" w:color="auto"/>
                  </w:divBdr>
                </w:div>
                <w:div w:id="1767506042">
                  <w:marLeft w:val="0"/>
                  <w:marRight w:val="0"/>
                  <w:marTop w:val="0"/>
                  <w:marBottom w:val="0"/>
                  <w:divBdr>
                    <w:top w:val="none" w:sz="0" w:space="0" w:color="auto"/>
                    <w:left w:val="none" w:sz="0" w:space="0" w:color="auto"/>
                    <w:bottom w:val="none" w:sz="0" w:space="0" w:color="auto"/>
                    <w:right w:val="none" w:sz="0" w:space="0" w:color="auto"/>
                  </w:divBdr>
                </w:div>
              </w:divsChild>
            </w:div>
            <w:div w:id="1838838097">
              <w:marLeft w:val="0"/>
              <w:marRight w:val="0"/>
              <w:marTop w:val="0"/>
              <w:marBottom w:val="0"/>
              <w:divBdr>
                <w:top w:val="none" w:sz="0" w:space="0" w:color="auto"/>
                <w:left w:val="none" w:sz="0" w:space="0" w:color="auto"/>
                <w:bottom w:val="none" w:sz="0" w:space="0" w:color="auto"/>
                <w:right w:val="none" w:sz="0" w:space="0" w:color="auto"/>
              </w:divBdr>
              <w:divsChild>
                <w:div w:id="1789278892">
                  <w:marLeft w:val="0"/>
                  <w:marRight w:val="0"/>
                  <w:marTop w:val="120"/>
                  <w:marBottom w:val="0"/>
                  <w:divBdr>
                    <w:top w:val="none" w:sz="0" w:space="0" w:color="auto"/>
                    <w:left w:val="none" w:sz="0" w:space="0" w:color="auto"/>
                    <w:bottom w:val="none" w:sz="0" w:space="0" w:color="auto"/>
                    <w:right w:val="none" w:sz="0" w:space="0" w:color="auto"/>
                  </w:divBdr>
                </w:div>
                <w:div w:id="2135102518">
                  <w:marLeft w:val="0"/>
                  <w:marRight w:val="0"/>
                  <w:marTop w:val="0"/>
                  <w:marBottom w:val="0"/>
                  <w:divBdr>
                    <w:top w:val="none" w:sz="0" w:space="0" w:color="auto"/>
                    <w:left w:val="none" w:sz="0" w:space="0" w:color="auto"/>
                    <w:bottom w:val="none" w:sz="0" w:space="0" w:color="auto"/>
                    <w:right w:val="none" w:sz="0" w:space="0" w:color="auto"/>
                  </w:divBdr>
                </w:div>
              </w:divsChild>
            </w:div>
            <w:div w:id="1001545073">
              <w:marLeft w:val="0"/>
              <w:marRight w:val="0"/>
              <w:marTop w:val="0"/>
              <w:marBottom w:val="0"/>
              <w:divBdr>
                <w:top w:val="none" w:sz="0" w:space="0" w:color="auto"/>
                <w:left w:val="none" w:sz="0" w:space="0" w:color="auto"/>
                <w:bottom w:val="none" w:sz="0" w:space="0" w:color="auto"/>
                <w:right w:val="none" w:sz="0" w:space="0" w:color="auto"/>
              </w:divBdr>
              <w:divsChild>
                <w:div w:id="1452171359">
                  <w:marLeft w:val="0"/>
                  <w:marRight w:val="0"/>
                  <w:marTop w:val="120"/>
                  <w:marBottom w:val="0"/>
                  <w:divBdr>
                    <w:top w:val="none" w:sz="0" w:space="0" w:color="auto"/>
                    <w:left w:val="none" w:sz="0" w:space="0" w:color="auto"/>
                    <w:bottom w:val="none" w:sz="0" w:space="0" w:color="auto"/>
                    <w:right w:val="none" w:sz="0" w:space="0" w:color="auto"/>
                  </w:divBdr>
                </w:div>
                <w:div w:id="818231808">
                  <w:marLeft w:val="0"/>
                  <w:marRight w:val="0"/>
                  <w:marTop w:val="0"/>
                  <w:marBottom w:val="0"/>
                  <w:divBdr>
                    <w:top w:val="none" w:sz="0" w:space="0" w:color="auto"/>
                    <w:left w:val="none" w:sz="0" w:space="0" w:color="auto"/>
                    <w:bottom w:val="none" w:sz="0" w:space="0" w:color="auto"/>
                    <w:right w:val="none" w:sz="0" w:space="0" w:color="auto"/>
                  </w:divBdr>
                </w:div>
              </w:divsChild>
            </w:div>
            <w:div w:id="233274909">
              <w:marLeft w:val="0"/>
              <w:marRight w:val="0"/>
              <w:marTop w:val="0"/>
              <w:marBottom w:val="0"/>
              <w:divBdr>
                <w:top w:val="none" w:sz="0" w:space="0" w:color="auto"/>
                <w:left w:val="none" w:sz="0" w:space="0" w:color="auto"/>
                <w:bottom w:val="none" w:sz="0" w:space="0" w:color="auto"/>
                <w:right w:val="none" w:sz="0" w:space="0" w:color="auto"/>
              </w:divBdr>
              <w:divsChild>
                <w:div w:id="1387143937">
                  <w:marLeft w:val="0"/>
                  <w:marRight w:val="0"/>
                  <w:marTop w:val="120"/>
                  <w:marBottom w:val="0"/>
                  <w:divBdr>
                    <w:top w:val="none" w:sz="0" w:space="0" w:color="auto"/>
                    <w:left w:val="none" w:sz="0" w:space="0" w:color="auto"/>
                    <w:bottom w:val="none" w:sz="0" w:space="0" w:color="auto"/>
                    <w:right w:val="none" w:sz="0" w:space="0" w:color="auto"/>
                  </w:divBdr>
                </w:div>
                <w:div w:id="18415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445572">
      <w:bodyDiv w:val="1"/>
      <w:marLeft w:val="0"/>
      <w:marRight w:val="0"/>
      <w:marTop w:val="0"/>
      <w:marBottom w:val="0"/>
      <w:divBdr>
        <w:top w:val="none" w:sz="0" w:space="0" w:color="auto"/>
        <w:left w:val="none" w:sz="0" w:space="0" w:color="auto"/>
        <w:bottom w:val="none" w:sz="0" w:space="0" w:color="auto"/>
        <w:right w:val="none" w:sz="0" w:space="0" w:color="auto"/>
      </w:divBdr>
      <w:divsChild>
        <w:div w:id="456026588">
          <w:marLeft w:val="0"/>
          <w:marRight w:val="0"/>
          <w:marTop w:val="120"/>
          <w:marBottom w:val="0"/>
          <w:divBdr>
            <w:top w:val="none" w:sz="0" w:space="0" w:color="auto"/>
            <w:left w:val="none" w:sz="0" w:space="0" w:color="auto"/>
            <w:bottom w:val="none" w:sz="0" w:space="0" w:color="auto"/>
            <w:right w:val="none" w:sz="0" w:space="0" w:color="auto"/>
          </w:divBdr>
        </w:div>
        <w:div w:id="1085031114">
          <w:marLeft w:val="0"/>
          <w:marRight w:val="0"/>
          <w:marTop w:val="0"/>
          <w:marBottom w:val="0"/>
          <w:divBdr>
            <w:top w:val="none" w:sz="0" w:space="0" w:color="auto"/>
            <w:left w:val="none" w:sz="0" w:space="0" w:color="auto"/>
            <w:bottom w:val="none" w:sz="0" w:space="0" w:color="auto"/>
            <w:right w:val="none" w:sz="0" w:space="0" w:color="auto"/>
          </w:divBdr>
        </w:div>
      </w:divsChild>
    </w:div>
    <w:div w:id="1730493947">
      <w:bodyDiv w:val="1"/>
      <w:marLeft w:val="0"/>
      <w:marRight w:val="0"/>
      <w:marTop w:val="0"/>
      <w:marBottom w:val="0"/>
      <w:divBdr>
        <w:top w:val="none" w:sz="0" w:space="0" w:color="auto"/>
        <w:left w:val="none" w:sz="0" w:space="0" w:color="auto"/>
        <w:bottom w:val="none" w:sz="0" w:space="0" w:color="auto"/>
        <w:right w:val="none" w:sz="0" w:space="0" w:color="auto"/>
      </w:divBdr>
    </w:div>
    <w:div w:id="1741322140">
      <w:bodyDiv w:val="1"/>
      <w:marLeft w:val="0"/>
      <w:marRight w:val="0"/>
      <w:marTop w:val="0"/>
      <w:marBottom w:val="0"/>
      <w:divBdr>
        <w:top w:val="none" w:sz="0" w:space="0" w:color="auto"/>
        <w:left w:val="none" w:sz="0" w:space="0" w:color="auto"/>
        <w:bottom w:val="none" w:sz="0" w:space="0" w:color="auto"/>
        <w:right w:val="none" w:sz="0" w:space="0" w:color="auto"/>
      </w:divBdr>
      <w:divsChild>
        <w:div w:id="1368524655">
          <w:marLeft w:val="0"/>
          <w:marRight w:val="0"/>
          <w:marTop w:val="120"/>
          <w:marBottom w:val="0"/>
          <w:divBdr>
            <w:top w:val="none" w:sz="0" w:space="0" w:color="auto"/>
            <w:left w:val="none" w:sz="0" w:space="0" w:color="auto"/>
            <w:bottom w:val="none" w:sz="0" w:space="0" w:color="auto"/>
            <w:right w:val="none" w:sz="0" w:space="0" w:color="auto"/>
          </w:divBdr>
        </w:div>
        <w:div w:id="752703884">
          <w:marLeft w:val="0"/>
          <w:marRight w:val="0"/>
          <w:marTop w:val="0"/>
          <w:marBottom w:val="0"/>
          <w:divBdr>
            <w:top w:val="none" w:sz="0" w:space="0" w:color="auto"/>
            <w:left w:val="none" w:sz="0" w:space="0" w:color="auto"/>
            <w:bottom w:val="none" w:sz="0" w:space="0" w:color="auto"/>
            <w:right w:val="none" w:sz="0" w:space="0" w:color="auto"/>
          </w:divBdr>
        </w:div>
      </w:divsChild>
    </w:div>
    <w:div w:id="1754735817">
      <w:bodyDiv w:val="1"/>
      <w:marLeft w:val="0"/>
      <w:marRight w:val="0"/>
      <w:marTop w:val="0"/>
      <w:marBottom w:val="0"/>
      <w:divBdr>
        <w:top w:val="none" w:sz="0" w:space="0" w:color="auto"/>
        <w:left w:val="none" w:sz="0" w:space="0" w:color="auto"/>
        <w:bottom w:val="none" w:sz="0" w:space="0" w:color="auto"/>
        <w:right w:val="none" w:sz="0" w:space="0" w:color="auto"/>
      </w:divBdr>
      <w:divsChild>
        <w:div w:id="23753927">
          <w:marLeft w:val="0"/>
          <w:marRight w:val="0"/>
          <w:marTop w:val="0"/>
          <w:marBottom w:val="0"/>
          <w:divBdr>
            <w:top w:val="none" w:sz="0" w:space="0" w:color="auto"/>
            <w:left w:val="none" w:sz="0" w:space="0" w:color="auto"/>
            <w:bottom w:val="none" w:sz="0" w:space="0" w:color="auto"/>
            <w:right w:val="none" w:sz="0" w:space="0" w:color="auto"/>
          </w:divBdr>
        </w:div>
      </w:divsChild>
    </w:div>
    <w:div w:id="1769278823">
      <w:bodyDiv w:val="1"/>
      <w:marLeft w:val="0"/>
      <w:marRight w:val="0"/>
      <w:marTop w:val="0"/>
      <w:marBottom w:val="0"/>
      <w:divBdr>
        <w:top w:val="none" w:sz="0" w:space="0" w:color="auto"/>
        <w:left w:val="none" w:sz="0" w:space="0" w:color="auto"/>
        <w:bottom w:val="none" w:sz="0" w:space="0" w:color="auto"/>
        <w:right w:val="none" w:sz="0" w:space="0" w:color="auto"/>
      </w:divBdr>
      <w:divsChild>
        <w:div w:id="1647977123">
          <w:marLeft w:val="0"/>
          <w:marRight w:val="0"/>
          <w:marTop w:val="0"/>
          <w:marBottom w:val="0"/>
          <w:divBdr>
            <w:top w:val="none" w:sz="0" w:space="0" w:color="auto"/>
            <w:left w:val="none" w:sz="0" w:space="0" w:color="auto"/>
            <w:bottom w:val="none" w:sz="0" w:space="0" w:color="auto"/>
            <w:right w:val="none" w:sz="0" w:space="0" w:color="auto"/>
          </w:divBdr>
        </w:div>
      </w:divsChild>
    </w:div>
    <w:div w:id="1777019832">
      <w:bodyDiv w:val="1"/>
      <w:marLeft w:val="0"/>
      <w:marRight w:val="0"/>
      <w:marTop w:val="0"/>
      <w:marBottom w:val="0"/>
      <w:divBdr>
        <w:top w:val="none" w:sz="0" w:space="0" w:color="auto"/>
        <w:left w:val="none" w:sz="0" w:space="0" w:color="auto"/>
        <w:bottom w:val="none" w:sz="0" w:space="0" w:color="auto"/>
        <w:right w:val="none" w:sz="0" w:space="0" w:color="auto"/>
      </w:divBdr>
      <w:divsChild>
        <w:div w:id="141966743">
          <w:marLeft w:val="0"/>
          <w:marRight w:val="0"/>
          <w:marTop w:val="0"/>
          <w:marBottom w:val="0"/>
          <w:divBdr>
            <w:top w:val="none" w:sz="0" w:space="0" w:color="auto"/>
            <w:left w:val="none" w:sz="0" w:space="0" w:color="auto"/>
            <w:bottom w:val="none" w:sz="0" w:space="0" w:color="auto"/>
            <w:right w:val="none" w:sz="0" w:space="0" w:color="auto"/>
          </w:divBdr>
        </w:div>
      </w:divsChild>
    </w:div>
    <w:div w:id="1789011890">
      <w:bodyDiv w:val="1"/>
      <w:marLeft w:val="0"/>
      <w:marRight w:val="0"/>
      <w:marTop w:val="0"/>
      <w:marBottom w:val="0"/>
      <w:divBdr>
        <w:top w:val="none" w:sz="0" w:space="0" w:color="auto"/>
        <w:left w:val="none" w:sz="0" w:space="0" w:color="auto"/>
        <w:bottom w:val="none" w:sz="0" w:space="0" w:color="auto"/>
        <w:right w:val="none" w:sz="0" w:space="0" w:color="auto"/>
      </w:divBdr>
      <w:divsChild>
        <w:div w:id="333804525">
          <w:marLeft w:val="0"/>
          <w:marRight w:val="0"/>
          <w:marTop w:val="180"/>
          <w:marBottom w:val="0"/>
          <w:divBdr>
            <w:top w:val="none" w:sz="0" w:space="0" w:color="auto"/>
            <w:left w:val="none" w:sz="0" w:space="0" w:color="auto"/>
            <w:bottom w:val="none" w:sz="0" w:space="0" w:color="auto"/>
            <w:right w:val="none" w:sz="0" w:space="0" w:color="auto"/>
          </w:divBdr>
        </w:div>
      </w:divsChild>
    </w:div>
    <w:div w:id="1814326190">
      <w:bodyDiv w:val="1"/>
      <w:marLeft w:val="0"/>
      <w:marRight w:val="0"/>
      <w:marTop w:val="0"/>
      <w:marBottom w:val="0"/>
      <w:divBdr>
        <w:top w:val="none" w:sz="0" w:space="0" w:color="auto"/>
        <w:left w:val="none" w:sz="0" w:space="0" w:color="auto"/>
        <w:bottom w:val="none" w:sz="0" w:space="0" w:color="auto"/>
        <w:right w:val="none" w:sz="0" w:space="0" w:color="auto"/>
      </w:divBdr>
    </w:div>
    <w:div w:id="1815566780">
      <w:bodyDiv w:val="1"/>
      <w:marLeft w:val="0"/>
      <w:marRight w:val="0"/>
      <w:marTop w:val="0"/>
      <w:marBottom w:val="0"/>
      <w:divBdr>
        <w:top w:val="none" w:sz="0" w:space="0" w:color="auto"/>
        <w:left w:val="none" w:sz="0" w:space="0" w:color="auto"/>
        <w:bottom w:val="none" w:sz="0" w:space="0" w:color="auto"/>
        <w:right w:val="none" w:sz="0" w:space="0" w:color="auto"/>
      </w:divBdr>
    </w:div>
    <w:div w:id="1831097839">
      <w:bodyDiv w:val="1"/>
      <w:marLeft w:val="0"/>
      <w:marRight w:val="0"/>
      <w:marTop w:val="0"/>
      <w:marBottom w:val="0"/>
      <w:divBdr>
        <w:top w:val="none" w:sz="0" w:space="0" w:color="auto"/>
        <w:left w:val="none" w:sz="0" w:space="0" w:color="auto"/>
        <w:bottom w:val="none" w:sz="0" w:space="0" w:color="auto"/>
        <w:right w:val="none" w:sz="0" w:space="0" w:color="auto"/>
      </w:divBdr>
      <w:divsChild>
        <w:div w:id="1324358714">
          <w:marLeft w:val="0"/>
          <w:marRight w:val="0"/>
          <w:marTop w:val="0"/>
          <w:marBottom w:val="0"/>
          <w:divBdr>
            <w:top w:val="none" w:sz="0" w:space="0" w:color="auto"/>
            <w:left w:val="none" w:sz="0" w:space="0" w:color="auto"/>
            <w:bottom w:val="none" w:sz="0" w:space="0" w:color="auto"/>
            <w:right w:val="none" w:sz="0" w:space="0" w:color="auto"/>
          </w:divBdr>
        </w:div>
      </w:divsChild>
    </w:div>
    <w:div w:id="1840583879">
      <w:bodyDiv w:val="1"/>
      <w:marLeft w:val="0"/>
      <w:marRight w:val="0"/>
      <w:marTop w:val="0"/>
      <w:marBottom w:val="0"/>
      <w:divBdr>
        <w:top w:val="none" w:sz="0" w:space="0" w:color="auto"/>
        <w:left w:val="none" w:sz="0" w:space="0" w:color="auto"/>
        <w:bottom w:val="none" w:sz="0" w:space="0" w:color="auto"/>
        <w:right w:val="none" w:sz="0" w:space="0" w:color="auto"/>
      </w:divBdr>
    </w:div>
    <w:div w:id="1874927294">
      <w:bodyDiv w:val="1"/>
      <w:marLeft w:val="0"/>
      <w:marRight w:val="0"/>
      <w:marTop w:val="0"/>
      <w:marBottom w:val="0"/>
      <w:divBdr>
        <w:top w:val="none" w:sz="0" w:space="0" w:color="auto"/>
        <w:left w:val="none" w:sz="0" w:space="0" w:color="auto"/>
        <w:bottom w:val="none" w:sz="0" w:space="0" w:color="auto"/>
        <w:right w:val="none" w:sz="0" w:space="0" w:color="auto"/>
      </w:divBdr>
      <w:divsChild>
        <w:div w:id="563563184">
          <w:marLeft w:val="0"/>
          <w:marRight w:val="0"/>
          <w:marTop w:val="0"/>
          <w:marBottom w:val="0"/>
          <w:divBdr>
            <w:top w:val="none" w:sz="0" w:space="0" w:color="auto"/>
            <w:left w:val="none" w:sz="0" w:space="0" w:color="auto"/>
            <w:bottom w:val="none" w:sz="0" w:space="0" w:color="auto"/>
            <w:right w:val="none" w:sz="0" w:space="0" w:color="auto"/>
          </w:divBdr>
        </w:div>
      </w:divsChild>
    </w:div>
    <w:div w:id="1883591589">
      <w:bodyDiv w:val="1"/>
      <w:marLeft w:val="0"/>
      <w:marRight w:val="0"/>
      <w:marTop w:val="0"/>
      <w:marBottom w:val="0"/>
      <w:divBdr>
        <w:top w:val="none" w:sz="0" w:space="0" w:color="auto"/>
        <w:left w:val="none" w:sz="0" w:space="0" w:color="auto"/>
        <w:bottom w:val="none" w:sz="0" w:space="0" w:color="auto"/>
        <w:right w:val="none" w:sz="0" w:space="0" w:color="auto"/>
      </w:divBdr>
    </w:div>
    <w:div w:id="1895001215">
      <w:bodyDiv w:val="1"/>
      <w:marLeft w:val="0"/>
      <w:marRight w:val="0"/>
      <w:marTop w:val="0"/>
      <w:marBottom w:val="0"/>
      <w:divBdr>
        <w:top w:val="none" w:sz="0" w:space="0" w:color="auto"/>
        <w:left w:val="none" w:sz="0" w:space="0" w:color="auto"/>
        <w:bottom w:val="none" w:sz="0" w:space="0" w:color="auto"/>
        <w:right w:val="none" w:sz="0" w:space="0" w:color="auto"/>
      </w:divBdr>
    </w:div>
    <w:div w:id="1896234748">
      <w:bodyDiv w:val="1"/>
      <w:marLeft w:val="0"/>
      <w:marRight w:val="0"/>
      <w:marTop w:val="0"/>
      <w:marBottom w:val="0"/>
      <w:divBdr>
        <w:top w:val="none" w:sz="0" w:space="0" w:color="auto"/>
        <w:left w:val="none" w:sz="0" w:space="0" w:color="auto"/>
        <w:bottom w:val="none" w:sz="0" w:space="0" w:color="auto"/>
        <w:right w:val="none" w:sz="0" w:space="0" w:color="auto"/>
      </w:divBdr>
      <w:divsChild>
        <w:div w:id="1683123859">
          <w:marLeft w:val="0"/>
          <w:marRight w:val="0"/>
          <w:marTop w:val="0"/>
          <w:marBottom w:val="0"/>
          <w:divBdr>
            <w:top w:val="none" w:sz="0" w:space="0" w:color="auto"/>
            <w:left w:val="none" w:sz="0" w:space="0" w:color="auto"/>
            <w:bottom w:val="none" w:sz="0" w:space="0" w:color="auto"/>
            <w:right w:val="none" w:sz="0" w:space="0" w:color="auto"/>
          </w:divBdr>
          <w:divsChild>
            <w:div w:id="1628007741">
              <w:marLeft w:val="0"/>
              <w:marRight w:val="0"/>
              <w:marTop w:val="0"/>
              <w:marBottom w:val="0"/>
              <w:divBdr>
                <w:top w:val="none" w:sz="0" w:space="0" w:color="auto"/>
                <w:left w:val="none" w:sz="0" w:space="0" w:color="auto"/>
                <w:bottom w:val="none" w:sz="0" w:space="0" w:color="auto"/>
                <w:right w:val="none" w:sz="0" w:space="0" w:color="auto"/>
              </w:divBdr>
              <w:divsChild>
                <w:div w:id="250740798">
                  <w:marLeft w:val="0"/>
                  <w:marRight w:val="0"/>
                  <w:marTop w:val="0"/>
                  <w:marBottom w:val="0"/>
                  <w:divBdr>
                    <w:top w:val="none" w:sz="0" w:space="0" w:color="auto"/>
                    <w:left w:val="none" w:sz="0" w:space="0" w:color="auto"/>
                    <w:bottom w:val="none" w:sz="0" w:space="0" w:color="auto"/>
                    <w:right w:val="none" w:sz="0" w:space="0" w:color="auto"/>
                  </w:divBdr>
                  <w:divsChild>
                    <w:div w:id="478038598">
                      <w:marLeft w:val="0"/>
                      <w:marRight w:val="0"/>
                      <w:marTop w:val="120"/>
                      <w:marBottom w:val="0"/>
                      <w:divBdr>
                        <w:top w:val="none" w:sz="0" w:space="0" w:color="auto"/>
                        <w:left w:val="none" w:sz="0" w:space="0" w:color="auto"/>
                        <w:bottom w:val="none" w:sz="0" w:space="0" w:color="auto"/>
                        <w:right w:val="none" w:sz="0" w:space="0" w:color="auto"/>
                      </w:divBdr>
                    </w:div>
                    <w:div w:id="2086415640">
                      <w:marLeft w:val="0"/>
                      <w:marRight w:val="0"/>
                      <w:marTop w:val="0"/>
                      <w:marBottom w:val="0"/>
                      <w:divBdr>
                        <w:top w:val="none" w:sz="0" w:space="0" w:color="auto"/>
                        <w:left w:val="none" w:sz="0" w:space="0" w:color="auto"/>
                        <w:bottom w:val="none" w:sz="0" w:space="0" w:color="auto"/>
                        <w:right w:val="none" w:sz="0" w:space="0" w:color="auto"/>
                      </w:divBdr>
                    </w:div>
                  </w:divsChild>
                </w:div>
                <w:div w:id="730731967">
                  <w:marLeft w:val="0"/>
                  <w:marRight w:val="0"/>
                  <w:marTop w:val="0"/>
                  <w:marBottom w:val="0"/>
                  <w:divBdr>
                    <w:top w:val="none" w:sz="0" w:space="0" w:color="auto"/>
                    <w:left w:val="none" w:sz="0" w:space="0" w:color="auto"/>
                    <w:bottom w:val="none" w:sz="0" w:space="0" w:color="auto"/>
                    <w:right w:val="none" w:sz="0" w:space="0" w:color="auto"/>
                  </w:divBdr>
                  <w:divsChild>
                    <w:div w:id="1527862134">
                      <w:marLeft w:val="0"/>
                      <w:marRight w:val="0"/>
                      <w:marTop w:val="120"/>
                      <w:marBottom w:val="0"/>
                      <w:divBdr>
                        <w:top w:val="none" w:sz="0" w:space="0" w:color="auto"/>
                        <w:left w:val="none" w:sz="0" w:space="0" w:color="auto"/>
                        <w:bottom w:val="none" w:sz="0" w:space="0" w:color="auto"/>
                        <w:right w:val="none" w:sz="0" w:space="0" w:color="auto"/>
                      </w:divBdr>
                    </w:div>
                    <w:div w:id="187827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90711">
          <w:marLeft w:val="0"/>
          <w:marRight w:val="0"/>
          <w:marTop w:val="0"/>
          <w:marBottom w:val="0"/>
          <w:divBdr>
            <w:top w:val="none" w:sz="0" w:space="0" w:color="auto"/>
            <w:left w:val="none" w:sz="0" w:space="0" w:color="auto"/>
            <w:bottom w:val="none" w:sz="0" w:space="0" w:color="auto"/>
            <w:right w:val="none" w:sz="0" w:space="0" w:color="auto"/>
          </w:divBdr>
          <w:divsChild>
            <w:div w:id="66539222">
              <w:marLeft w:val="0"/>
              <w:marRight w:val="0"/>
              <w:marTop w:val="0"/>
              <w:marBottom w:val="0"/>
              <w:divBdr>
                <w:top w:val="none" w:sz="0" w:space="0" w:color="auto"/>
                <w:left w:val="none" w:sz="0" w:space="0" w:color="auto"/>
                <w:bottom w:val="none" w:sz="0" w:space="0" w:color="auto"/>
                <w:right w:val="none" w:sz="0" w:space="0" w:color="auto"/>
              </w:divBdr>
              <w:divsChild>
                <w:div w:id="863900585">
                  <w:marLeft w:val="0"/>
                  <w:marRight w:val="0"/>
                  <w:marTop w:val="0"/>
                  <w:marBottom w:val="0"/>
                  <w:divBdr>
                    <w:top w:val="none" w:sz="0" w:space="0" w:color="auto"/>
                    <w:left w:val="none" w:sz="0" w:space="0" w:color="auto"/>
                    <w:bottom w:val="none" w:sz="0" w:space="0" w:color="auto"/>
                    <w:right w:val="none" w:sz="0" w:space="0" w:color="auto"/>
                  </w:divBdr>
                  <w:divsChild>
                    <w:div w:id="481119261">
                      <w:marLeft w:val="0"/>
                      <w:marRight w:val="0"/>
                      <w:marTop w:val="120"/>
                      <w:marBottom w:val="0"/>
                      <w:divBdr>
                        <w:top w:val="none" w:sz="0" w:space="0" w:color="auto"/>
                        <w:left w:val="none" w:sz="0" w:space="0" w:color="auto"/>
                        <w:bottom w:val="none" w:sz="0" w:space="0" w:color="auto"/>
                        <w:right w:val="none" w:sz="0" w:space="0" w:color="auto"/>
                      </w:divBdr>
                    </w:div>
                    <w:div w:id="485441745">
                      <w:marLeft w:val="0"/>
                      <w:marRight w:val="0"/>
                      <w:marTop w:val="0"/>
                      <w:marBottom w:val="0"/>
                      <w:divBdr>
                        <w:top w:val="none" w:sz="0" w:space="0" w:color="auto"/>
                        <w:left w:val="none" w:sz="0" w:space="0" w:color="auto"/>
                        <w:bottom w:val="none" w:sz="0" w:space="0" w:color="auto"/>
                        <w:right w:val="none" w:sz="0" w:space="0" w:color="auto"/>
                      </w:divBdr>
                    </w:div>
                  </w:divsChild>
                </w:div>
                <w:div w:id="799306770">
                  <w:marLeft w:val="0"/>
                  <w:marRight w:val="0"/>
                  <w:marTop w:val="0"/>
                  <w:marBottom w:val="0"/>
                  <w:divBdr>
                    <w:top w:val="none" w:sz="0" w:space="0" w:color="auto"/>
                    <w:left w:val="none" w:sz="0" w:space="0" w:color="auto"/>
                    <w:bottom w:val="none" w:sz="0" w:space="0" w:color="auto"/>
                    <w:right w:val="none" w:sz="0" w:space="0" w:color="auto"/>
                  </w:divBdr>
                  <w:divsChild>
                    <w:div w:id="1314599106">
                      <w:marLeft w:val="0"/>
                      <w:marRight w:val="0"/>
                      <w:marTop w:val="120"/>
                      <w:marBottom w:val="0"/>
                      <w:divBdr>
                        <w:top w:val="none" w:sz="0" w:space="0" w:color="auto"/>
                        <w:left w:val="none" w:sz="0" w:space="0" w:color="auto"/>
                        <w:bottom w:val="none" w:sz="0" w:space="0" w:color="auto"/>
                        <w:right w:val="none" w:sz="0" w:space="0" w:color="auto"/>
                      </w:divBdr>
                    </w:div>
                    <w:div w:id="257564642">
                      <w:marLeft w:val="0"/>
                      <w:marRight w:val="0"/>
                      <w:marTop w:val="0"/>
                      <w:marBottom w:val="0"/>
                      <w:divBdr>
                        <w:top w:val="none" w:sz="0" w:space="0" w:color="auto"/>
                        <w:left w:val="none" w:sz="0" w:space="0" w:color="auto"/>
                        <w:bottom w:val="none" w:sz="0" w:space="0" w:color="auto"/>
                        <w:right w:val="none" w:sz="0" w:space="0" w:color="auto"/>
                      </w:divBdr>
                    </w:div>
                  </w:divsChild>
                </w:div>
                <w:div w:id="980647895">
                  <w:marLeft w:val="0"/>
                  <w:marRight w:val="0"/>
                  <w:marTop w:val="0"/>
                  <w:marBottom w:val="0"/>
                  <w:divBdr>
                    <w:top w:val="none" w:sz="0" w:space="0" w:color="auto"/>
                    <w:left w:val="none" w:sz="0" w:space="0" w:color="auto"/>
                    <w:bottom w:val="none" w:sz="0" w:space="0" w:color="auto"/>
                    <w:right w:val="none" w:sz="0" w:space="0" w:color="auto"/>
                  </w:divBdr>
                  <w:divsChild>
                    <w:div w:id="293294000">
                      <w:marLeft w:val="0"/>
                      <w:marRight w:val="0"/>
                      <w:marTop w:val="120"/>
                      <w:marBottom w:val="0"/>
                      <w:divBdr>
                        <w:top w:val="none" w:sz="0" w:space="0" w:color="auto"/>
                        <w:left w:val="none" w:sz="0" w:space="0" w:color="auto"/>
                        <w:bottom w:val="none" w:sz="0" w:space="0" w:color="auto"/>
                        <w:right w:val="none" w:sz="0" w:space="0" w:color="auto"/>
                      </w:divBdr>
                    </w:div>
                    <w:div w:id="9899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66432">
          <w:marLeft w:val="0"/>
          <w:marRight w:val="0"/>
          <w:marTop w:val="0"/>
          <w:marBottom w:val="0"/>
          <w:divBdr>
            <w:top w:val="none" w:sz="0" w:space="0" w:color="auto"/>
            <w:left w:val="none" w:sz="0" w:space="0" w:color="auto"/>
            <w:bottom w:val="none" w:sz="0" w:space="0" w:color="auto"/>
            <w:right w:val="none" w:sz="0" w:space="0" w:color="auto"/>
          </w:divBdr>
          <w:divsChild>
            <w:div w:id="71115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603425">
      <w:bodyDiv w:val="1"/>
      <w:marLeft w:val="0"/>
      <w:marRight w:val="0"/>
      <w:marTop w:val="0"/>
      <w:marBottom w:val="0"/>
      <w:divBdr>
        <w:top w:val="none" w:sz="0" w:space="0" w:color="auto"/>
        <w:left w:val="none" w:sz="0" w:space="0" w:color="auto"/>
        <w:bottom w:val="none" w:sz="0" w:space="0" w:color="auto"/>
        <w:right w:val="none" w:sz="0" w:space="0" w:color="auto"/>
      </w:divBdr>
      <w:divsChild>
        <w:div w:id="1280915319">
          <w:marLeft w:val="0"/>
          <w:marRight w:val="0"/>
          <w:marTop w:val="0"/>
          <w:marBottom w:val="0"/>
          <w:divBdr>
            <w:top w:val="none" w:sz="0" w:space="0" w:color="auto"/>
            <w:left w:val="none" w:sz="0" w:space="0" w:color="auto"/>
            <w:bottom w:val="none" w:sz="0" w:space="0" w:color="auto"/>
            <w:right w:val="none" w:sz="0" w:space="0" w:color="auto"/>
          </w:divBdr>
          <w:divsChild>
            <w:div w:id="845022630">
              <w:marLeft w:val="0"/>
              <w:marRight w:val="0"/>
              <w:marTop w:val="0"/>
              <w:marBottom w:val="0"/>
              <w:divBdr>
                <w:top w:val="none" w:sz="0" w:space="0" w:color="auto"/>
                <w:left w:val="none" w:sz="0" w:space="0" w:color="auto"/>
                <w:bottom w:val="none" w:sz="0" w:space="0" w:color="auto"/>
                <w:right w:val="none" w:sz="0" w:space="0" w:color="auto"/>
              </w:divBdr>
            </w:div>
          </w:divsChild>
        </w:div>
        <w:div w:id="537814930">
          <w:marLeft w:val="0"/>
          <w:marRight w:val="0"/>
          <w:marTop w:val="0"/>
          <w:marBottom w:val="0"/>
          <w:divBdr>
            <w:top w:val="none" w:sz="0" w:space="0" w:color="auto"/>
            <w:left w:val="none" w:sz="0" w:space="0" w:color="auto"/>
            <w:bottom w:val="none" w:sz="0" w:space="0" w:color="auto"/>
            <w:right w:val="none" w:sz="0" w:space="0" w:color="auto"/>
          </w:divBdr>
          <w:divsChild>
            <w:div w:id="191019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60752">
      <w:bodyDiv w:val="1"/>
      <w:marLeft w:val="0"/>
      <w:marRight w:val="0"/>
      <w:marTop w:val="0"/>
      <w:marBottom w:val="0"/>
      <w:divBdr>
        <w:top w:val="none" w:sz="0" w:space="0" w:color="auto"/>
        <w:left w:val="none" w:sz="0" w:space="0" w:color="auto"/>
        <w:bottom w:val="none" w:sz="0" w:space="0" w:color="auto"/>
        <w:right w:val="none" w:sz="0" w:space="0" w:color="auto"/>
      </w:divBdr>
      <w:divsChild>
        <w:div w:id="1234314323">
          <w:marLeft w:val="0"/>
          <w:marRight w:val="0"/>
          <w:marTop w:val="0"/>
          <w:marBottom w:val="0"/>
          <w:divBdr>
            <w:top w:val="none" w:sz="0" w:space="0" w:color="auto"/>
            <w:left w:val="none" w:sz="0" w:space="0" w:color="auto"/>
            <w:bottom w:val="none" w:sz="0" w:space="0" w:color="auto"/>
            <w:right w:val="none" w:sz="0" w:space="0" w:color="auto"/>
          </w:divBdr>
          <w:divsChild>
            <w:div w:id="1679229537">
              <w:marLeft w:val="0"/>
              <w:marRight w:val="0"/>
              <w:marTop w:val="0"/>
              <w:marBottom w:val="0"/>
              <w:divBdr>
                <w:top w:val="none" w:sz="0" w:space="0" w:color="auto"/>
                <w:left w:val="none" w:sz="0" w:space="0" w:color="auto"/>
                <w:bottom w:val="none" w:sz="0" w:space="0" w:color="auto"/>
                <w:right w:val="none" w:sz="0" w:space="0" w:color="auto"/>
              </w:divBdr>
            </w:div>
          </w:divsChild>
        </w:div>
        <w:div w:id="1020275574">
          <w:marLeft w:val="0"/>
          <w:marRight w:val="0"/>
          <w:marTop w:val="0"/>
          <w:marBottom w:val="0"/>
          <w:divBdr>
            <w:top w:val="none" w:sz="0" w:space="0" w:color="auto"/>
            <w:left w:val="none" w:sz="0" w:space="0" w:color="auto"/>
            <w:bottom w:val="none" w:sz="0" w:space="0" w:color="auto"/>
            <w:right w:val="none" w:sz="0" w:space="0" w:color="auto"/>
          </w:divBdr>
          <w:divsChild>
            <w:div w:id="415249960">
              <w:marLeft w:val="0"/>
              <w:marRight w:val="0"/>
              <w:marTop w:val="0"/>
              <w:marBottom w:val="0"/>
              <w:divBdr>
                <w:top w:val="none" w:sz="0" w:space="0" w:color="auto"/>
                <w:left w:val="none" w:sz="0" w:space="0" w:color="auto"/>
                <w:bottom w:val="none" w:sz="0" w:space="0" w:color="auto"/>
                <w:right w:val="none" w:sz="0" w:space="0" w:color="auto"/>
              </w:divBdr>
            </w:div>
          </w:divsChild>
        </w:div>
        <w:div w:id="1924101663">
          <w:marLeft w:val="0"/>
          <w:marRight w:val="0"/>
          <w:marTop w:val="0"/>
          <w:marBottom w:val="0"/>
          <w:divBdr>
            <w:top w:val="none" w:sz="0" w:space="0" w:color="auto"/>
            <w:left w:val="none" w:sz="0" w:space="0" w:color="auto"/>
            <w:bottom w:val="none" w:sz="0" w:space="0" w:color="auto"/>
            <w:right w:val="none" w:sz="0" w:space="0" w:color="auto"/>
          </w:divBdr>
          <w:divsChild>
            <w:div w:id="1526747808">
              <w:marLeft w:val="0"/>
              <w:marRight w:val="0"/>
              <w:marTop w:val="0"/>
              <w:marBottom w:val="0"/>
              <w:divBdr>
                <w:top w:val="none" w:sz="0" w:space="0" w:color="auto"/>
                <w:left w:val="none" w:sz="0" w:space="0" w:color="auto"/>
                <w:bottom w:val="none" w:sz="0" w:space="0" w:color="auto"/>
                <w:right w:val="none" w:sz="0" w:space="0" w:color="auto"/>
              </w:divBdr>
            </w:div>
          </w:divsChild>
        </w:div>
        <w:div w:id="1126310158">
          <w:marLeft w:val="0"/>
          <w:marRight w:val="0"/>
          <w:marTop w:val="0"/>
          <w:marBottom w:val="0"/>
          <w:divBdr>
            <w:top w:val="none" w:sz="0" w:space="0" w:color="auto"/>
            <w:left w:val="none" w:sz="0" w:space="0" w:color="auto"/>
            <w:bottom w:val="none" w:sz="0" w:space="0" w:color="auto"/>
            <w:right w:val="none" w:sz="0" w:space="0" w:color="auto"/>
          </w:divBdr>
          <w:divsChild>
            <w:div w:id="666514177">
              <w:marLeft w:val="0"/>
              <w:marRight w:val="0"/>
              <w:marTop w:val="0"/>
              <w:marBottom w:val="0"/>
              <w:divBdr>
                <w:top w:val="none" w:sz="0" w:space="0" w:color="auto"/>
                <w:left w:val="none" w:sz="0" w:space="0" w:color="auto"/>
                <w:bottom w:val="none" w:sz="0" w:space="0" w:color="auto"/>
                <w:right w:val="none" w:sz="0" w:space="0" w:color="auto"/>
              </w:divBdr>
            </w:div>
          </w:divsChild>
        </w:div>
        <w:div w:id="1239173126">
          <w:marLeft w:val="0"/>
          <w:marRight w:val="0"/>
          <w:marTop w:val="0"/>
          <w:marBottom w:val="0"/>
          <w:divBdr>
            <w:top w:val="none" w:sz="0" w:space="0" w:color="auto"/>
            <w:left w:val="none" w:sz="0" w:space="0" w:color="auto"/>
            <w:bottom w:val="none" w:sz="0" w:space="0" w:color="auto"/>
            <w:right w:val="none" w:sz="0" w:space="0" w:color="auto"/>
          </w:divBdr>
          <w:divsChild>
            <w:div w:id="672759258">
              <w:marLeft w:val="0"/>
              <w:marRight w:val="0"/>
              <w:marTop w:val="0"/>
              <w:marBottom w:val="0"/>
              <w:divBdr>
                <w:top w:val="none" w:sz="0" w:space="0" w:color="auto"/>
                <w:left w:val="none" w:sz="0" w:space="0" w:color="auto"/>
                <w:bottom w:val="none" w:sz="0" w:space="0" w:color="auto"/>
                <w:right w:val="none" w:sz="0" w:space="0" w:color="auto"/>
              </w:divBdr>
            </w:div>
          </w:divsChild>
        </w:div>
        <w:div w:id="584806501">
          <w:marLeft w:val="0"/>
          <w:marRight w:val="0"/>
          <w:marTop w:val="0"/>
          <w:marBottom w:val="0"/>
          <w:divBdr>
            <w:top w:val="none" w:sz="0" w:space="0" w:color="auto"/>
            <w:left w:val="none" w:sz="0" w:space="0" w:color="auto"/>
            <w:bottom w:val="none" w:sz="0" w:space="0" w:color="auto"/>
            <w:right w:val="none" w:sz="0" w:space="0" w:color="auto"/>
          </w:divBdr>
          <w:divsChild>
            <w:div w:id="93015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849493">
      <w:bodyDiv w:val="1"/>
      <w:marLeft w:val="0"/>
      <w:marRight w:val="0"/>
      <w:marTop w:val="0"/>
      <w:marBottom w:val="0"/>
      <w:divBdr>
        <w:top w:val="none" w:sz="0" w:space="0" w:color="auto"/>
        <w:left w:val="none" w:sz="0" w:space="0" w:color="auto"/>
        <w:bottom w:val="none" w:sz="0" w:space="0" w:color="auto"/>
        <w:right w:val="none" w:sz="0" w:space="0" w:color="auto"/>
      </w:divBdr>
      <w:divsChild>
        <w:div w:id="2022657797">
          <w:marLeft w:val="0"/>
          <w:marRight w:val="0"/>
          <w:marTop w:val="120"/>
          <w:marBottom w:val="0"/>
          <w:divBdr>
            <w:top w:val="none" w:sz="0" w:space="0" w:color="auto"/>
            <w:left w:val="none" w:sz="0" w:space="0" w:color="auto"/>
            <w:bottom w:val="none" w:sz="0" w:space="0" w:color="auto"/>
            <w:right w:val="none" w:sz="0" w:space="0" w:color="auto"/>
          </w:divBdr>
        </w:div>
        <w:div w:id="280109735">
          <w:marLeft w:val="0"/>
          <w:marRight w:val="0"/>
          <w:marTop w:val="0"/>
          <w:marBottom w:val="0"/>
          <w:divBdr>
            <w:top w:val="none" w:sz="0" w:space="0" w:color="auto"/>
            <w:left w:val="none" w:sz="0" w:space="0" w:color="auto"/>
            <w:bottom w:val="none" w:sz="0" w:space="0" w:color="auto"/>
            <w:right w:val="none" w:sz="0" w:space="0" w:color="auto"/>
          </w:divBdr>
        </w:div>
      </w:divsChild>
    </w:div>
    <w:div w:id="1920212893">
      <w:bodyDiv w:val="1"/>
      <w:marLeft w:val="0"/>
      <w:marRight w:val="0"/>
      <w:marTop w:val="0"/>
      <w:marBottom w:val="0"/>
      <w:divBdr>
        <w:top w:val="none" w:sz="0" w:space="0" w:color="auto"/>
        <w:left w:val="none" w:sz="0" w:space="0" w:color="auto"/>
        <w:bottom w:val="none" w:sz="0" w:space="0" w:color="auto"/>
        <w:right w:val="none" w:sz="0" w:space="0" w:color="auto"/>
      </w:divBdr>
      <w:divsChild>
        <w:div w:id="631059776">
          <w:marLeft w:val="0"/>
          <w:marRight w:val="0"/>
          <w:marTop w:val="0"/>
          <w:marBottom w:val="0"/>
          <w:divBdr>
            <w:top w:val="none" w:sz="0" w:space="0" w:color="auto"/>
            <w:left w:val="none" w:sz="0" w:space="0" w:color="auto"/>
            <w:bottom w:val="none" w:sz="0" w:space="0" w:color="auto"/>
            <w:right w:val="none" w:sz="0" w:space="0" w:color="auto"/>
          </w:divBdr>
        </w:div>
      </w:divsChild>
    </w:div>
    <w:div w:id="1927493106">
      <w:bodyDiv w:val="1"/>
      <w:marLeft w:val="0"/>
      <w:marRight w:val="0"/>
      <w:marTop w:val="0"/>
      <w:marBottom w:val="0"/>
      <w:divBdr>
        <w:top w:val="none" w:sz="0" w:space="0" w:color="auto"/>
        <w:left w:val="none" w:sz="0" w:space="0" w:color="auto"/>
        <w:bottom w:val="none" w:sz="0" w:space="0" w:color="auto"/>
        <w:right w:val="none" w:sz="0" w:space="0" w:color="auto"/>
      </w:divBdr>
      <w:divsChild>
        <w:div w:id="366180303">
          <w:marLeft w:val="0"/>
          <w:marRight w:val="0"/>
          <w:marTop w:val="0"/>
          <w:marBottom w:val="0"/>
          <w:divBdr>
            <w:top w:val="none" w:sz="0" w:space="0" w:color="auto"/>
            <w:left w:val="none" w:sz="0" w:space="0" w:color="auto"/>
            <w:bottom w:val="none" w:sz="0" w:space="0" w:color="auto"/>
            <w:right w:val="none" w:sz="0" w:space="0" w:color="auto"/>
          </w:divBdr>
          <w:divsChild>
            <w:div w:id="5932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93688">
      <w:bodyDiv w:val="1"/>
      <w:marLeft w:val="0"/>
      <w:marRight w:val="0"/>
      <w:marTop w:val="0"/>
      <w:marBottom w:val="0"/>
      <w:divBdr>
        <w:top w:val="none" w:sz="0" w:space="0" w:color="auto"/>
        <w:left w:val="none" w:sz="0" w:space="0" w:color="auto"/>
        <w:bottom w:val="none" w:sz="0" w:space="0" w:color="auto"/>
        <w:right w:val="none" w:sz="0" w:space="0" w:color="auto"/>
      </w:divBdr>
      <w:divsChild>
        <w:div w:id="1782605617">
          <w:marLeft w:val="0"/>
          <w:marRight w:val="0"/>
          <w:marTop w:val="120"/>
          <w:marBottom w:val="0"/>
          <w:divBdr>
            <w:top w:val="none" w:sz="0" w:space="0" w:color="auto"/>
            <w:left w:val="none" w:sz="0" w:space="0" w:color="auto"/>
            <w:bottom w:val="none" w:sz="0" w:space="0" w:color="auto"/>
            <w:right w:val="none" w:sz="0" w:space="0" w:color="auto"/>
          </w:divBdr>
        </w:div>
        <w:div w:id="1724712373">
          <w:marLeft w:val="0"/>
          <w:marRight w:val="0"/>
          <w:marTop w:val="0"/>
          <w:marBottom w:val="0"/>
          <w:divBdr>
            <w:top w:val="none" w:sz="0" w:space="0" w:color="auto"/>
            <w:left w:val="none" w:sz="0" w:space="0" w:color="auto"/>
            <w:bottom w:val="none" w:sz="0" w:space="0" w:color="auto"/>
            <w:right w:val="none" w:sz="0" w:space="0" w:color="auto"/>
          </w:divBdr>
        </w:div>
      </w:divsChild>
    </w:div>
    <w:div w:id="1933664309">
      <w:bodyDiv w:val="1"/>
      <w:marLeft w:val="0"/>
      <w:marRight w:val="0"/>
      <w:marTop w:val="0"/>
      <w:marBottom w:val="0"/>
      <w:divBdr>
        <w:top w:val="none" w:sz="0" w:space="0" w:color="auto"/>
        <w:left w:val="none" w:sz="0" w:space="0" w:color="auto"/>
        <w:bottom w:val="none" w:sz="0" w:space="0" w:color="auto"/>
        <w:right w:val="none" w:sz="0" w:space="0" w:color="auto"/>
      </w:divBdr>
    </w:div>
    <w:div w:id="1939412521">
      <w:bodyDiv w:val="1"/>
      <w:marLeft w:val="0"/>
      <w:marRight w:val="0"/>
      <w:marTop w:val="0"/>
      <w:marBottom w:val="0"/>
      <w:divBdr>
        <w:top w:val="none" w:sz="0" w:space="0" w:color="auto"/>
        <w:left w:val="none" w:sz="0" w:space="0" w:color="auto"/>
        <w:bottom w:val="none" w:sz="0" w:space="0" w:color="auto"/>
        <w:right w:val="none" w:sz="0" w:space="0" w:color="auto"/>
      </w:divBdr>
      <w:divsChild>
        <w:div w:id="1570648379">
          <w:marLeft w:val="0"/>
          <w:marRight w:val="0"/>
          <w:marTop w:val="0"/>
          <w:marBottom w:val="0"/>
          <w:divBdr>
            <w:top w:val="none" w:sz="0" w:space="0" w:color="auto"/>
            <w:left w:val="none" w:sz="0" w:space="0" w:color="auto"/>
            <w:bottom w:val="none" w:sz="0" w:space="0" w:color="auto"/>
            <w:right w:val="none" w:sz="0" w:space="0" w:color="auto"/>
          </w:divBdr>
        </w:div>
      </w:divsChild>
    </w:div>
    <w:div w:id="1944409991">
      <w:bodyDiv w:val="1"/>
      <w:marLeft w:val="0"/>
      <w:marRight w:val="0"/>
      <w:marTop w:val="0"/>
      <w:marBottom w:val="0"/>
      <w:divBdr>
        <w:top w:val="none" w:sz="0" w:space="0" w:color="auto"/>
        <w:left w:val="none" w:sz="0" w:space="0" w:color="auto"/>
        <w:bottom w:val="none" w:sz="0" w:space="0" w:color="auto"/>
        <w:right w:val="none" w:sz="0" w:space="0" w:color="auto"/>
      </w:divBdr>
      <w:divsChild>
        <w:div w:id="1588034935">
          <w:marLeft w:val="0"/>
          <w:marRight w:val="0"/>
          <w:marTop w:val="0"/>
          <w:marBottom w:val="0"/>
          <w:divBdr>
            <w:top w:val="none" w:sz="0" w:space="0" w:color="auto"/>
            <w:left w:val="none" w:sz="0" w:space="0" w:color="auto"/>
            <w:bottom w:val="none" w:sz="0" w:space="0" w:color="auto"/>
            <w:right w:val="none" w:sz="0" w:space="0" w:color="auto"/>
          </w:divBdr>
        </w:div>
      </w:divsChild>
    </w:div>
    <w:div w:id="1945722772">
      <w:bodyDiv w:val="1"/>
      <w:marLeft w:val="0"/>
      <w:marRight w:val="0"/>
      <w:marTop w:val="0"/>
      <w:marBottom w:val="0"/>
      <w:divBdr>
        <w:top w:val="none" w:sz="0" w:space="0" w:color="auto"/>
        <w:left w:val="none" w:sz="0" w:space="0" w:color="auto"/>
        <w:bottom w:val="none" w:sz="0" w:space="0" w:color="auto"/>
        <w:right w:val="none" w:sz="0" w:space="0" w:color="auto"/>
      </w:divBdr>
    </w:div>
    <w:div w:id="1958632377">
      <w:bodyDiv w:val="1"/>
      <w:marLeft w:val="0"/>
      <w:marRight w:val="0"/>
      <w:marTop w:val="0"/>
      <w:marBottom w:val="0"/>
      <w:divBdr>
        <w:top w:val="none" w:sz="0" w:space="0" w:color="auto"/>
        <w:left w:val="none" w:sz="0" w:space="0" w:color="auto"/>
        <w:bottom w:val="none" w:sz="0" w:space="0" w:color="auto"/>
        <w:right w:val="none" w:sz="0" w:space="0" w:color="auto"/>
      </w:divBdr>
      <w:divsChild>
        <w:div w:id="348727701">
          <w:marLeft w:val="0"/>
          <w:marRight w:val="0"/>
          <w:marTop w:val="120"/>
          <w:marBottom w:val="0"/>
          <w:divBdr>
            <w:top w:val="none" w:sz="0" w:space="0" w:color="auto"/>
            <w:left w:val="none" w:sz="0" w:space="0" w:color="auto"/>
            <w:bottom w:val="none" w:sz="0" w:space="0" w:color="auto"/>
            <w:right w:val="none" w:sz="0" w:space="0" w:color="auto"/>
          </w:divBdr>
        </w:div>
        <w:div w:id="981693998">
          <w:marLeft w:val="0"/>
          <w:marRight w:val="0"/>
          <w:marTop w:val="0"/>
          <w:marBottom w:val="0"/>
          <w:divBdr>
            <w:top w:val="none" w:sz="0" w:space="0" w:color="auto"/>
            <w:left w:val="none" w:sz="0" w:space="0" w:color="auto"/>
            <w:bottom w:val="none" w:sz="0" w:space="0" w:color="auto"/>
            <w:right w:val="none" w:sz="0" w:space="0" w:color="auto"/>
          </w:divBdr>
        </w:div>
      </w:divsChild>
    </w:div>
    <w:div w:id="1967662920">
      <w:bodyDiv w:val="1"/>
      <w:marLeft w:val="0"/>
      <w:marRight w:val="0"/>
      <w:marTop w:val="0"/>
      <w:marBottom w:val="0"/>
      <w:divBdr>
        <w:top w:val="none" w:sz="0" w:space="0" w:color="auto"/>
        <w:left w:val="none" w:sz="0" w:space="0" w:color="auto"/>
        <w:bottom w:val="none" w:sz="0" w:space="0" w:color="auto"/>
        <w:right w:val="none" w:sz="0" w:space="0" w:color="auto"/>
      </w:divBdr>
      <w:divsChild>
        <w:div w:id="473303240">
          <w:marLeft w:val="0"/>
          <w:marRight w:val="0"/>
          <w:marTop w:val="0"/>
          <w:marBottom w:val="0"/>
          <w:divBdr>
            <w:top w:val="none" w:sz="0" w:space="0" w:color="auto"/>
            <w:left w:val="none" w:sz="0" w:space="0" w:color="auto"/>
            <w:bottom w:val="none" w:sz="0" w:space="0" w:color="auto"/>
            <w:right w:val="none" w:sz="0" w:space="0" w:color="auto"/>
          </w:divBdr>
        </w:div>
      </w:divsChild>
    </w:div>
    <w:div w:id="1968386531">
      <w:bodyDiv w:val="1"/>
      <w:marLeft w:val="0"/>
      <w:marRight w:val="0"/>
      <w:marTop w:val="0"/>
      <w:marBottom w:val="0"/>
      <w:divBdr>
        <w:top w:val="none" w:sz="0" w:space="0" w:color="auto"/>
        <w:left w:val="none" w:sz="0" w:space="0" w:color="auto"/>
        <w:bottom w:val="none" w:sz="0" w:space="0" w:color="auto"/>
        <w:right w:val="none" w:sz="0" w:space="0" w:color="auto"/>
      </w:divBdr>
    </w:div>
    <w:div w:id="1975329425">
      <w:bodyDiv w:val="1"/>
      <w:marLeft w:val="0"/>
      <w:marRight w:val="0"/>
      <w:marTop w:val="0"/>
      <w:marBottom w:val="0"/>
      <w:divBdr>
        <w:top w:val="none" w:sz="0" w:space="0" w:color="auto"/>
        <w:left w:val="none" w:sz="0" w:space="0" w:color="auto"/>
        <w:bottom w:val="none" w:sz="0" w:space="0" w:color="auto"/>
        <w:right w:val="none" w:sz="0" w:space="0" w:color="auto"/>
      </w:divBdr>
    </w:div>
    <w:div w:id="1979147276">
      <w:bodyDiv w:val="1"/>
      <w:marLeft w:val="0"/>
      <w:marRight w:val="0"/>
      <w:marTop w:val="0"/>
      <w:marBottom w:val="0"/>
      <w:divBdr>
        <w:top w:val="none" w:sz="0" w:space="0" w:color="auto"/>
        <w:left w:val="none" w:sz="0" w:space="0" w:color="auto"/>
        <w:bottom w:val="none" w:sz="0" w:space="0" w:color="auto"/>
        <w:right w:val="none" w:sz="0" w:space="0" w:color="auto"/>
      </w:divBdr>
      <w:divsChild>
        <w:div w:id="1023045882">
          <w:marLeft w:val="0"/>
          <w:marRight w:val="0"/>
          <w:marTop w:val="0"/>
          <w:marBottom w:val="0"/>
          <w:divBdr>
            <w:top w:val="none" w:sz="0" w:space="0" w:color="auto"/>
            <w:left w:val="none" w:sz="0" w:space="0" w:color="auto"/>
            <w:bottom w:val="none" w:sz="0" w:space="0" w:color="auto"/>
            <w:right w:val="none" w:sz="0" w:space="0" w:color="auto"/>
          </w:divBdr>
          <w:divsChild>
            <w:div w:id="1900246187">
              <w:marLeft w:val="0"/>
              <w:marRight w:val="0"/>
              <w:marTop w:val="120"/>
              <w:marBottom w:val="0"/>
              <w:divBdr>
                <w:top w:val="none" w:sz="0" w:space="0" w:color="auto"/>
                <w:left w:val="none" w:sz="0" w:space="0" w:color="auto"/>
                <w:bottom w:val="none" w:sz="0" w:space="0" w:color="auto"/>
                <w:right w:val="none" w:sz="0" w:space="0" w:color="auto"/>
              </w:divBdr>
            </w:div>
            <w:div w:id="1929457432">
              <w:marLeft w:val="0"/>
              <w:marRight w:val="0"/>
              <w:marTop w:val="0"/>
              <w:marBottom w:val="0"/>
              <w:divBdr>
                <w:top w:val="none" w:sz="0" w:space="0" w:color="auto"/>
                <w:left w:val="none" w:sz="0" w:space="0" w:color="auto"/>
                <w:bottom w:val="none" w:sz="0" w:space="0" w:color="auto"/>
                <w:right w:val="none" w:sz="0" w:space="0" w:color="auto"/>
              </w:divBdr>
            </w:div>
          </w:divsChild>
        </w:div>
        <w:div w:id="1272859964">
          <w:marLeft w:val="0"/>
          <w:marRight w:val="0"/>
          <w:marTop w:val="0"/>
          <w:marBottom w:val="0"/>
          <w:divBdr>
            <w:top w:val="none" w:sz="0" w:space="0" w:color="auto"/>
            <w:left w:val="none" w:sz="0" w:space="0" w:color="auto"/>
            <w:bottom w:val="none" w:sz="0" w:space="0" w:color="auto"/>
            <w:right w:val="none" w:sz="0" w:space="0" w:color="auto"/>
          </w:divBdr>
          <w:divsChild>
            <w:div w:id="1474176770">
              <w:marLeft w:val="0"/>
              <w:marRight w:val="0"/>
              <w:marTop w:val="120"/>
              <w:marBottom w:val="0"/>
              <w:divBdr>
                <w:top w:val="none" w:sz="0" w:space="0" w:color="auto"/>
                <w:left w:val="none" w:sz="0" w:space="0" w:color="auto"/>
                <w:bottom w:val="none" w:sz="0" w:space="0" w:color="auto"/>
                <w:right w:val="none" w:sz="0" w:space="0" w:color="auto"/>
              </w:divBdr>
            </w:div>
            <w:div w:id="340816466">
              <w:marLeft w:val="0"/>
              <w:marRight w:val="0"/>
              <w:marTop w:val="0"/>
              <w:marBottom w:val="0"/>
              <w:divBdr>
                <w:top w:val="none" w:sz="0" w:space="0" w:color="auto"/>
                <w:left w:val="none" w:sz="0" w:space="0" w:color="auto"/>
                <w:bottom w:val="none" w:sz="0" w:space="0" w:color="auto"/>
                <w:right w:val="none" w:sz="0" w:space="0" w:color="auto"/>
              </w:divBdr>
            </w:div>
          </w:divsChild>
        </w:div>
        <w:div w:id="700399396">
          <w:marLeft w:val="0"/>
          <w:marRight w:val="0"/>
          <w:marTop w:val="0"/>
          <w:marBottom w:val="0"/>
          <w:divBdr>
            <w:top w:val="none" w:sz="0" w:space="0" w:color="auto"/>
            <w:left w:val="none" w:sz="0" w:space="0" w:color="auto"/>
            <w:bottom w:val="none" w:sz="0" w:space="0" w:color="auto"/>
            <w:right w:val="none" w:sz="0" w:space="0" w:color="auto"/>
          </w:divBdr>
          <w:divsChild>
            <w:div w:id="541790825">
              <w:marLeft w:val="0"/>
              <w:marRight w:val="0"/>
              <w:marTop w:val="120"/>
              <w:marBottom w:val="0"/>
              <w:divBdr>
                <w:top w:val="none" w:sz="0" w:space="0" w:color="auto"/>
                <w:left w:val="none" w:sz="0" w:space="0" w:color="auto"/>
                <w:bottom w:val="none" w:sz="0" w:space="0" w:color="auto"/>
                <w:right w:val="none" w:sz="0" w:space="0" w:color="auto"/>
              </w:divBdr>
            </w:div>
            <w:div w:id="1522739047">
              <w:marLeft w:val="0"/>
              <w:marRight w:val="0"/>
              <w:marTop w:val="0"/>
              <w:marBottom w:val="0"/>
              <w:divBdr>
                <w:top w:val="none" w:sz="0" w:space="0" w:color="auto"/>
                <w:left w:val="none" w:sz="0" w:space="0" w:color="auto"/>
                <w:bottom w:val="none" w:sz="0" w:space="0" w:color="auto"/>
                <w:right w:val="none" w:sz="0" w:space="0" w:color="auto"/>
              </w:divBdr>
            </w:div>
          </w:divsChild>
        </w:div>
        <w:div w:id="1842768890">
          <w:marLeft w:val="0"/>
          <w:marRight w:val="0"/>
          <w:marTop w:val="0"/>
          <w:marBottom w:val="0"/>
          <w:divBdr>
            <w:top w:val="none" w:sz="0" w:space="0" w:color="auto"/>
            <w:left w:val="none" w:sz="0" w:space="0" w:color="auto"/>
            <w:bottom w:val="none" w:sz="0" w:space="0" w:color="auto"/>
            <w:right w:val="none" w:sz="0" w:space="0" w:color="auto"/>
          </w:divBdr>
          <w:divsChild>
            <w:div w:id="1356420742">
              <w:marLeft w:val="0"/>
              <w:marRight w:val="0"/>
              <w:marTop w:val="120"/>
              <w:marBottom w:val="0"/>
              <w:divBdr>
                <w:top w:val="none" w:sz="0" w:space="0" w:color="auto"/>
                <w:left w:val="none" w:sz="0" w:space="0" w:color="auto"/>
                <w:bottom w:val="none" w:sz="0" w:space="0" w:color="auto"/>
                <w:right w:val="none" w:sz="0" w:space="0" w:color="auto"/>
              </w:divBdr>
            </w:div>
            <w:div w:id="178134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066898">
      <w:bodyDiv w:val="1"/>
      <w:marLeft w:val="0"/>
      <w:marRight w:val="0"/>
      <w:marTop w:val="0"/>
      <w:marBottom w:val="0"/>
      <w:divBdr>
        <w:top w:val="none" w:sz="0" w:space="0" w:color="auto"/>
        <w:left w:val="none" w:sz="0" w:space="0" w:color="auto"/>
        <w:bottom w:val="none" w:sz="0" w:space="0" w:color="auto"/>
        <w:right w:val="none" w:sz="0" w:space="0" w:color="auto"/>
      </w:divBdr>
      <w:divsChild>
        <w:div w:id="1523206629">
          <w:marLeft w:val="0"/>
          <w:marRight w:val="0"/>
          <w:marTop w:val="0"/>
          <w:marBottom w:val="0"/>
          <w:divBdr>
            <w:top w:val="none" w:sz="0" w:space="0" w:color="auto"/>
            <w:left w:val="none" w:sz="0" w:space="0" w:color="auto"/>
            <w:bottom w:val="none" w:sz="0" w:space="0" w:color="auto"/>
            <w:right w:val="none" w:sz="0" w:space="0" w:color="auto"/>
          </w:divBdr>
        </w:div>
      </w:divsChild>
    </w:div>
    <w:div w:id="1985501648">
      <w:bodyDiv w:val="1"/>
      <w:marLeft w:val="0"/>
      <w:marRight w:val="0"/>
      <w:marTop w:val="0"/>
      <w:marBottom w:val="0"/>
      <w:divBdr>
        <w:top w:val="none" w:sz="0" w:space="0" w:color="auto"/>
        <w:left w:val="none" w:sz="0" w:space="0" w:color="auto"/>
        <w:bottom w:val="none" w:sz="0" w:space="0" w:color="auto"/>
        <w:right w:val="none" w:sz="0" w:space="0" w:color="auto"/>
      </w:divBdr>
      <w:divsChild>
        <w:div w:id="699664574">
          <w:marLeft w:val="0"/>
          <w:marRight w:val="0"/>
          <w:marTop w:val="0"/>
          <w:marBottom w:val="0"/>
          <w:divBdr>
            <w:top w:val="none" w:sz="0" w:space="0" w:color="auto"/>
            <w:left w:val="none" w:sz="0" w:space="0" w:color="auto"/>
            <w:bottom w:val="none" w:sz="0" w:space="0" w:color="auto"/>
            <w:right w:val="none" w:sz="0" w:space="0" w:color="auto"/>
          </w:divBdr>
        </w:div>
      </w:divsChild>
    </w:div>
    <w:div w:id="1997489050">
      <w:bodyDiv w:val="1"/>
      <w:marLeft w:val="0"/>
      <w:marRight w:val="0"/>
      <w:marTop w:val="0"/>
      <w:marBottom w:val="0"/>
      <w:divBdr>
        <w:top w:val="none" w:sz="0" w:space="0" w:color="auto"/>
        <w:left w:val="none" w:sz="0" w:space="0" w:color="auto"/>
        <w:bottom w:val="none" w:sz="0" w:space="0" w:color="auto"/>
        <w:right w:val="none" w:sz="0" w:space="0" w:color="auto"/>
      </w:divBdr>
      <w:divsChild>
        <w:div w:id="1600865419">
          <w:marLeft w:val="0"/>
          <w:marRight w:val="0"/>
          <w:marTop w:val="0"/>
          <w:marBottom w:val="0"/>
          <w:divBdr>
            <w:top w:val="none" w:sz="0" w:space="0" w:color="auto"/>
            <w:left w:val="none" w:sz="0" w:space="0" w:color="auto"/>
            <w:bottom w:val="none" w:sz="0" w:space="0" w:color="auto"/>
            <w:right w:val="none" w:sz="0" w:space="0" w:color="auto"/>
          </w:divBdr>
          <w:divsChild>
            <w:div w:id="1763184693">
              <w:marLeft w:val="0"/>
              <w:marRight w:val="0"/>
              <w:marTop w:val="0"/>
              <w:marBottom w:val="0"/>
              <w:divBdr>
                <w:top w:val="none" w:sz="0" w:space="0" w:color="auto"/>
                <w:left w:val="none" w:sz="0" w:space="0" w:color="auto"/>
                <w:bottom w:val="none" w:sz="0" w:space="0" w:color="auto"/>
                <w:right w:val="none" w:sz="0" w:space="0" w:color="auto"/>
              </w:divBdr>
              <w:divsChild>
                <w:div w:id="787898728">
                  <w:marLeft w:val="0"/>
                  <w:marRight w:val="0"/>
                  <w:marTop w:val="0"/>
                  <w:marBottom w:val="0"/>
                  <w:divBdr>
                    <w:top w:val="none" w:sz="0" w:space="0" w:color="auto"/>
                    <w:left w:val="none" w:sz="0" w:space="0" w:color="auto"/>
                    <w:bottom w:val="none" w:sz="0" w:space="0" w:color="auto"/>
                    <w:right w:val="none" w:sz="0" w:space="0" w:color="auto"/>
                  </w:divBdr>
                  <w:divsChild>
                    <w:div w:id="179199596">
                      <w:marLeft w:val="0"/>
                      <w:marRight w:val="0"/>
                      <w:marTop w:val="120"/>
                      <w:marBottom w:val="0"/>
                      <w:divBdr>
                        <w:top w:val="none" w:sz="0" w:space="0" w:color="auto"/>
                        <w:left w:val="none" w:sz="0" w:space="0" w:color="auto"/>
                        <w:bottom w:val="none" w:sz="0" w:space="0" w:color="auto"/>
                        <w:right w:val="none" w:sz="0" w:space="0" w:color="auto"/>
                      </w:divBdr>
                    </w:div>
                    <w:div w:id="2142267464">
                      <w:marLeft w:val="0"/>
                      <w:marRight w:val="0"/>
                      <w:marTop w:val="0"/>
                      <w:marBottom w:val="0"/>
                      <w:divBdr>
                        <w:top w:val="none" w:sz="0" w:space="0" w:color="auto"/>
                        <w:left w:val="none" w:sz="0" w:space="0" w:color="auto"/>
                        <w:bottom w:val="none" w:sz="0" w:space="0" w:color="auto"/>
                        <w:right w:val="none" w:sz="0" w:space="0" w:color="auto"/>
                      </w:divBdr>
                    </w:div>
                  </w:divsChild>
                </w:div>
                <w:div w:id="988167155">
                  <w:marLeft w:val="0"/>
                  <w:marRight w:val="0"/>
                  <w:marTop w:val="0"/>
                  <w:marBottom w:val="0"/>
                  <w:divBdr>
                    <w:top w:val="none" w:sz="0" w:space="0" w:color="auto"/>
                    <w:left w:val="none" w:sz="0" w:space="0" w:color="auto"/>
                    <w:bottom w:val="none" w:sz="0" w:space="0" w:color="auto"/>
                    <w:right w:val="none" w:sz="0" w:space="0" w:color="auto"/>
                  </w:divBdr>
                  <w:divsChild>
                    <w:div w:id="2065905576">
                      <w:marLeft w:val="0"/>
                      <w:marRight w:val="0"/>
                      <w:marTop w:val="120"/>
                      <w:marBottom w:val="0"/>
                      <w:divBdr>
                        <w:top w:val="none" w:sz="0" w:space="0" w:color="auto"/>
                        <w:left w:val="none" w:sz="0" w:space="0" w:color="auto"/>
                        <w:bottom w:val="none" w:sz="0" w:space="0" w:color="auto"/>
                        <w:right w:val="none" w:sz="0" w:space="0" w:color="auto"/>
                      </w:divBdr>
                    </w:div>
                    <w:div w:id="81214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445766">
          <w:marLeft w:val="0"/>
          <w:marRight w:val="0"/>
          <w:marTop w:val="0"/>
          <w:marBottom w:val="0"/>
          <w:divBdr>
            <w:top w:val="none" w:sz="0" w:space="0" w:color="auto"/>
            <w:left w:val="none" w:sz="0" w:space="0" w:color="auto"/>
            <w:bottom w:val="none" w:sz="0" w:space="0" w:color="auto"/>
            <w:right w:val="none" w:sz="0" w:space="0" w:color="auto"/>
          </w:divBdr>
          <w:divsChild>
            <w:div w:id="86143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279142">
      <w:bodyDiv w:val="1"/>
      <w:marLeft w:val="0"/>
      <w:marRight w:val="0"/>
      <w:marTop w:val="0"/>
      <w:marBottom w:val="0"/>
      <w:divBdr>
        <w:top w:val="none" w:sz="0" w:space="0" w:color="auto"/>
        <w:left w:val="none" w:sz="0" w:space="0" w:color="auto"/>
        <w:bottom w:val="none" w:sz="0" w:space="0" w:color="auto"/>
        <w:right w:val="none" w:sz="0" w:space="0" w:color="auto"/>
      </w:divBdr>
      <w:divsChild>
        <w:div w:id="1394892080">
          <w:marLeft w:val="0"/>
          <w:marRight w:val="0"/>
          <w:marTop w:val="120"/>
          <w:marBottom w:val="0"/>
          <w:divBdr>
            <w:top w:val="none" w:sz="0" w:space="0" w:color="auto"/>
            <w:left w:val="none" w:sz="0" w:space="0" w:color="auto"/>
            <w:bottom w:val="none" w:sz="0" w:space="0" w:color="auto"/>
            <w:right w:val="none" w:sz="0" w:space="0" w:color="auto"/>
          </w:divBdr>
        </w:div>
        <w:div w:id="226649161">
          <w:marLeft w:val="0"/>
          <w:marRight w:val="0"/>
          <w:marTop w:val="0"/>
          <w:marBottom w:val="0"/>
          <w:divBdr>
            <w:top w:val="none" w:sz="0" w:space="0" w:color="auto"/>
            <w:left w:val="none" w:sz="0" w:space="0" w:color="auto"/>
            <w:bottom w:val="none" w:sz="0" w:space="0" w:color="auto"/>
            <w:right w:val="none" w:sz="0" w:space="0" w:color="auto"/>
          </w:divBdr>
        </w:div>
      </w:divsChild>
    </w:div>
    <w:div w:id="2022924274">
      <w:bodyDiv w:val="1"/>
      <w:marLeft w:val="0"/>
      <w:marRight w:val="0"/>
      <w:marTop w:val="0"/>
      <w:marBottom w:val="0"/>
      <w:divBdr>
        <w:top w:val="none" w:sz="0" w:space="0" w:color="auto"/>
        <w:left w:val="none" w:sz="0" w:space="0" w:color="auto"/>
        <w:bottom w:val="none" w:sz="0" w:space="0" w:color="auto"/>
        <w:right w:val="none" w:sz="0" w:space="0" w:color="auto"/>
      </w:divBdr>
      <w:divsChild>
        <w:div w:id="765610612">
          <w:marLeft w:val="0"/>
          <w:marRight w:val="0"/>
          <w:marTop w:val="0"/>
          <w:marBottom w:val="0"/>
          <w:divBdr>
            <w:top w:val="none" w:sz="0" w:space="0" w:color="auto"/>
            <w:left w:val="none" w:sz="0" w:space="0" w:color="auto"/>
            <w:bottom w:val="none" w:sz="0" w:space="0" w:color="auto"/>
            <w:right w:val="none" w:sz="0" w:space="0" w:color="auto"/>
          </w:divBdr>
        </w:div>
        <w:div w:id="1029717716">
          <w:marLeft w:val="0"/>
          <w:marRight w:val="0"/>
          <w:marTop w:val="0"/>
          <w:marBottom w:val="0"/>
          <w:divBdr>
            <w:top w:val="none" w:sz="0" w:space="0" w:color="auto"/>
            <w:left w:val="none" w:sz="0" w:space="0" w:color="auto"/>
            <w:bottom w:val="none" w:sz="0" w:space="0" w:color="auto"/>
            <w:right w:val="none" w:sz="0" w:space="0" w:color="auto"/>
          </w:divBdr>
        </w:div>
      </w:divsChild>
    </w:div>
    <w:div w:id="2027826699">
      <w:bodyDiv w:val="1"/>
      <w:marLeft w:val="0"/>
      <w:marRight w:val="0"/>
      <w:marTop w:val="0"/>
      <w:marBottom w:val="0"/>
      <w:divBdr>
        <w:top w:val="none" w:sz="0" w:space="0" w:color="auto"/>
        <w:left w:val="none" w:sz="0" w:space="0" w:color="auto"/>
        <w:bottom w:val="none" w:sz="0" w:space="0" w:color="auto"/>
        <w:right w:val="none" w:sz="0" w:space="0" w:color="auto"/>
      </w:divBdr>
      <w:divsChild>
        <w:div w:id="1289436614">
          <w:marLeft w:val="0"/>
          <w:marRight w:val="0"/>
          <w:marTop w:val="0"/>
          <w:marBottom w:val="0"/>
          <w:divBdr>
            <w:top w:val="none" w:sz="0" w:space="0" w:color="auto"/>
            <w:left w:val="none" w:sz="0" w:space="0" w:color="auto"/>
            <w:bottom w:val="none" w:sz="0" w:space="0" w:color="auto"/>
            <w:right w:val="none" w:sz="0" w:space="0" w:color="auto"/>
          </w:divBdr>
        </w:div>
      </w:divsChild>
    </w:div>
    <w:div w:id="2033845679">
      <w:bodyDiv w:val="1"/>
      <w:marLeft w:val="0"/>
      <w:marRight w:val="0"/>
      <w:marTop w:val="0"/>
      <w:marBottom w:val="0"/>
      <w:divBdr>
        <w:top w:val="none" w:sz="0" w:space="0" w:color="auto"/>
        <w:left w:val="none" w:sz="0" w:space="0" w:color="auto"/>
        <w:bottom w:val="none" w:sz="0" w:space="0" w:color="auto"/>
        <w:right w:val="none" w:sz="0" w:space="0" w:color="auto"/>
      </w:divBdr>
      <w:divsChild>
        <w:div w:id="1262835006">
          <w:marLeft w:val="0"/>
          <w:marRight w:val="0"/>
          <w:marTop w:val="0"/>
          <w:marBottom w:val="0"/>
          <w:divBdr>
            <w:top w:val="none" w:sz="0" w:space="0" w:color="auto"/>
            <w:left w:val="none" w:sz="0" w:space="0" w:color="auto"/>
            <w:bottom w:val="none" w:sz="0" w:space="0" w:color="auto"/>
            <w:right w:val="none" w:sz="0" w:space="0" w:color="auto"/>
          </w:divBdr>
          <w:divsChild>
            <w:div w:id="402873906">
              <w:marLeft w:val="0"/>
              <w:marRight w:val="0"/>
              <w:marTop w:val="120"/>
              <w:marBottom w:val="0"/>
              <w:divBdr>
                <w:top w:val="none" w:sz="0" w:space="0" w:color="auto"/>
                <w:left w:val="none" w:sz="0" w:space="0" w:color="auto"/>
                <w:bottom w:val="none" w:sz="0" w:space="0" w:color="auto"/>
                <w:right w:val="none" w:sz="0" w:space="0" w:color="auto"/>
              </w:divBdr>
            </w:div>
            <w:div w:id="1101530288">
              <w:marLeft w:val="0"/>
              <w:marRight w:val="0"/>
              <w:marTop w:val="0"/>
              <w:marBottom w:val="0"/>
              <w:divBdr>
                <w:top w:val="none" w:sz="0" w:space="0" w:color="auto"/>
                <w:left w:val="none" w:sz="0" w:space="0" w:color="auto"/>
                <w:bottom w:val="none" w:sz="0" w:space="0" w:color="auto"/>
                <w:right w:val="none" w:sz="0" w:space="0" w:color="auto"/>
              </w:divBdr>
            </w:div>
          </w:divsChild>
        </w:div>
        <w:div w:id="1648320956">
          <w:marLeft w:val="0"/>
          <w:marRight w:val="0"/>
          <w:marTop w:val="0"/>
          <w:marBottom w:val="0"/>
          <w:divBdr>
            <w:top w:val="none" w:sz="0" w:space="0" w:color="auto"/>
            <w:left w:val="none" w:sz="0" w:space="0" w:color="auto"/>
            <w:bottom w:val="none" w:sz="0" w:space="0" w:color="auto"/>
            <w:right w:val="none" w:sz="0" w:space="0" w:color="auto"/>
          </w:divBdr>
          <w:divsChild>
            <w:div w:id="1096293262">
              <w:marLeft w:val="0"/>
              <w:marRight w:val="0"/>
              <w:marTop w:val="120"/>
              <w:marBottom w:val="0"/>
              <w:divBdr>
                <w:top w:val="none" w:sz="0" w:space="0" w:color="auto"/>
                <w:left w:val="none" w:sz="0" w:space="0" w:color="auto"/>
                <w:bottom w:val="none" w:sz="0" w:space="0" w:color="auto"/>
                <w:right w:val="none" w:sz="0" w:space="0" w:color="auto"/>
              </w:divBdr>
            </w:div>
            <w:div w:id="528373688">
              <w:marLeft w:val="0"/>
              <w:marRight w:val="0"/>
              <w:marTop w:val="0"/>
              <w:marBottom w:val="0"/>
              <w:divBdr>
                <w:top w:val="none" w:sz="0" w:space="0" w:color="auto"/>
                <w:left w:val="none" w:sz="0" w:space="0" w:color="auto"/>
                <w:bottom w:val="none" w:sz="0" w:space="0" w:color="auto"/>
                <w:right w:val="none" w:sz="0" w:space="0" w:color="auto"/>
              </w:divBdr>
            </w:div>
          </w:divsChild>
        </w:div>
        <w:div w:id="496962611">
          <w:marLeft w:val="0"/>
          <w:marRight w:val="0"/>
          <w:marTop w:val="0"/>
          <w:marBottom w:val="0"/>
          <w:divBdr>
            <w:top w:val="none" w:sz="0" w:space="0" w:color="auto"/>
            <w:left w:val="none" w:sz="0" w:space="0" w:color="auto"/>
            <w:bottom w:val="none" w:sz="0" w:space="0" w:color="auto"/>
            <w:right w:val="none" w:sz="0" w:space="0" w:color="auto"/>
          </w:divBdr>
          <w:divsChild>
            <w:div w:id="2116124025">
              <w:marLeft w:val="0"/>
              <w:marRight w:val="0"/>
              <w:marTop w:val="120"/>
              <w:marBottom w:val="0"/>
              <w:divBdr>
                <w:top w:val="none" w:sz="0" w:space="0" w:color="auto"/>
                <w:left w:val="none" w:sz="0" w:space="0" w:color="auto"/>
                <w:bottom w:val="none" w:sz="0" w:space="0" w:color="auto"/>
                <w:right w:val="none" w:sz="0" w:space="0" w:color="auto"/>
              </w:divBdr>
            </w:div>
            <w:div w:id="1193152650">
              <w:marLeft w:val="0"/>
              <w:marRight w:val="0"/>
              <w:marTop w:val="0"/>
              <w:marBottom w:val="0"/>
              <w:divBdr>
                <w:top w:val="none" w:sz="0" w:space="0" w:color="auto"/>
                <w:left w:val="none" w:sz="0" w:space="0" w:color="auto"/>
                <w:bottom w:val="none" w:sz="0" w:space="0" w:color="auto"/>
                <w:right w:val="none" w:sz="0" w:space="0" w:color="auto"/>
              </w:divBdr>
            </w:div>
          </w:divsChild>
        </w:div>
        <w:div w:id="534386793">
          <w:marLeft w:val="0"/>
          <w:marRight w:val="0"/>
          <w:marTop w:val="0"/>
          <w:marBottom w:val="0"/>
          <w:divBdr>
            <w:top w:val="none" w:sz="0" w:space="0" w:color="auto"/>
            <w:left w:val="none" w:sz="0" w:space="0" w:color="auto"/>
            <w:bottom w:val="none" w:sz="0" w:space="0" w:color="auto"/>
            <w:right w:val="none" w:sz="0" w:space="0" w:color="auto"/>
          </w:divBdr>
          <w:divsChild>
            <w:div w:id="520554217">
              <w:marLeft w:val="0"/>
              <w:marRight w:val="0"/>
              <w:marTop w:val="120"/>
              <w:marBottom w:val="0"/>
              <w:divBdr>
                <w:top w:val="none" w:sz="0" w:space="0" w:color="auto"/>
                <w:left w:val="none" w:sz="0" w:space="0" w:color="auto"/>
                <w:bottom w:val="none" w:sz="0" w:space="0" w:color="auto"/>
                <w:right w:val="none" w:sz="0" w:space="0" w:color="auto"/>
              </w:divBdr>
            </w:div>
            <w:div w:id="32678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724390">
      <w:bodyDiv w:val="1"/>
      <w:marLeft w:val="0"/>
      <w:marRight w:val="0"/>
      <w:marTop w:val="0"/>
      <w:marBottom w:val="0"/>
      <w:divBdr>
        <w:top w:val="none" w:sz="0" w:space="0" w:color="auto"/>
        <w:left w:val="none" w:sz="0" w:space="0" w:color="auto"/>
        <w:bottom w:val="none" w:sz="0" w:space="0" w:color="auto"/>
        <w:right w:val="none" w:sz="0" w:space="0" w:color="auto"/>
      </w:divBdr>
    </w:div>
    <w:div w:id="2080521161">
      <w:bodyDiv w:val="1"/>
      <w:marLeft w:val="0"/>
      <w:marRight w:val="0"/>
      <w:marTop w:val="0"/>
      <w:marBottom w:val="0"/>
      <w:divBdr>
        <w:top w:val="none" w:sz="0" w:space="0" w:color="auto"/>
        <w:left w:val="none" w:sz="0" w:space="0" w:color="auto"/>
        <w:bottom w:val="none" w:sz="0" w:space="0" w:color="auto"/>
        <w:right w:val="none" w:sz="0" w:space="0" w:color="auto"/>
      </w:divBdr>
      <w:divsChild>
        <w:div w:id="470706925">
          <w:marLeft w:val="0"/>
          <w:marRight w:val="0"/>
          <w:marTop w:val="120"/>
          <w:marBottom w:val="0"/>
          <w:divBdr>
            <w:top w:val="none" w:sz="0" w:space="0" w:color="auto"/>
            <w:left w:val="none" w:sz="0" w:space="0" w:color="auto"/>
            <w:bottom w:val="none" w:sz="0" w:space="0" w:color="auto"/>
            <w:right w:val="none" w:sz="0" w:space="0" w:color="auto"/>
          </w:divBdr>
        </w:div>
        <w:div w:id="623654542">
          <w:marLeft w:val="0"/>
          <w:marRight w:val="0"/>
          <w:marTop w:val="0"/>
          <w:marBottom w:val="0"/>
          <w:divBdr>
            <w:top w:val="none" w:sz="0" w:space="0" w:color="auto"/>
            <w:left w:val="none" w:sz="0" w:space="0" w:color="auto"/>
            <w:bottom w:val="none" w:sz="0" w:space="0" w:color="auto"/>
            <w:right w:val="none" w:sz="0" w:space="0" w:color="auto"/>
          </w:divBdr>
        </w:div>
      </w:divsChild>
    </w:div>
    <w:div w:id="2097634356">
      <w:bodyDiv w:val="1"/>
      <w:marLeft w:val="0"/>
      <w:marRight w:val="0"/>
      <w:marTop w:val="0"/>
      <w:marBottom w:val="0"/>
      <w:divBdr>
        <w:top w:val="none" w:sz="0" w:space="0" w:color="auto"/>
        <w:left w:val="none" w:sz="0" w:space="0" w:color="auto"/>
        <w:bottom w:val="none" w:sz="0" w:space="0" w:color="auto"/>
        <w:right w:val="none" w:sz="0" w:space="0" w:color="auto"/>
      </w:divBdr>
      <w:divsChild>
        <w:div w:id="1259753021">
          <w:marLeft w:val="0"/>
          <w:marRight w:val="0"/>
          <w:marTop w:val="180"/>
          <w:marBottom w:val="0"/>
          <w:divBdr>
            <w:top w:val="none" w:sz="0" w:space="0" w:color="auto"/>
            <w:left w:val="none" w:sz="0" w:space="0" w:color="auto"/>
            <w:bottom w:val="none" w:sz="0" w:space="0" w:color="auto"/>
            <w:right w:val="none" w:sz="0" w:space="0" w:color="auto"/>
          </w:divBdr>
        </w:div>
      </w:divsChild>
    </w:div>
    <w:div w:id="2097707868">
      <w:bodyDiv w:val="1"/>
      <w:marLeft w:val="0"/>
      <w:marRight w:val="0"/>
      <w:marTop w:val="0"/>
      <w:marBottom w:val="0"/>
      <w:divBdr>
        <w:top w:val="none" w:sz="0" w:space="0" w:color="auto"/>
        <w:left w:val="none" w:sz="0" w:space="0" w:color="auto"/>
        <w:bottom w:val="none" w:sz="0" w:space="0" w:color="auto"/>
        <w:right w:val="none" w:sz="0" w:space="0" w:color="auto"/>
      </w:divBdr>
      <w:divsChild>
        <w:div w:id="1248080147">
          <w:marLeft w:val="0"/>
          <w:marRight w:val="0"/>
          <w:marTop w:val="0"/>
          <w:marBottom w:val="0"/>
          <w:divBdr>
            <w:top w:val="none" w:sz="0" w:space="0" w:color="auto"/>
            <w:left w:val="none" w:sz="0" w:space="0" w:color="auto"/>
            <w:bottom w:val="none" w:sz="0" w:space="0" w:color="auto"/>
            <w:right w:val="none" w:sz="0" w:space="0" w:color="auto"/>
          </w:divBdr>
          <w:divsChild>
            <w:div w:id="826940628">
              <w:marLeft w:val="0"/>
              <w:marRight w:val="0"/>
              <w:marTop w:val="120"/>
              <w:marBottom w:val="0"/>
              <w:divBdr>
                <w:top w:val="none" w:sz="0" w:space="0" w:color="auto"/>
                <w:left w:val="none" w:sz="0" w:space="0" w:color="auto"/>
                <w:bottom w:val="none" w:sz="0" w:space="0" w:color="auto"/>
                <w:right w:val="none" w:sz="0" w:space="0" w:color="auto"/>
              </w:divBdr>
            </w:div>
            <w:div w:id="218126834">
              <w:marLeft w:val="0"/>
              <w:marRight w:val="0"/>
              <w:marTop w:val="0"/>
              <w:marBottom w:val="0"/>
              <w:divBdr>
                <w:top w:val="none" w:sz="0" w:space="0" w:color="auto"/>
                <w:left w:val="none" w:sz="0" w:space="0" w:color="auto"/>
                <w:bottom w:val="none" w:sz="0" w:space="0" w:color="auto"/>
                <w:right w:val="none" w:sz="0" w:space="0" w:color="auto"/>
              </w:divBdr>
            </w:div>
          </w:divsChild>
        </w:div>
        <w:div w:id="633755160">
          <w:marLeft w:val="0"/>
          <w:marRight w:val="0"/>
          <w:marTop w:val="0"/>
          <w:marBottom w:val="0"/>
          <w:divBdr>
            <w:top w:val="none" w:sz="0" w:space="0" w:color="auto"/>
            <w:left w:val="none" w:sz="0" w:space="0" w:color="auto"/>
            <w:bottom w:val="none" w:sz="0" w:space="0" w:color="auto"/>
            <w:right w:val="none" w:sz="0" w:space="0" w:color="auto"/>
          </w:divBdr>
          <w:divsChild>
            <w:div w:id="876045840">
              <w:marLeft w:val="0"/>
              <w:marRight w:val="0"/>
              <w:marTop w:val="120"/>
              <w:marBottom w:val="0"/>
              <w:divBdr>
                <w:top w:val="none" w:sz="0" w:space="0" w:color="auto"/>
                <w:left w:val="none" w:sz="0" w:space="0" w:color="auto"/>
                <w:bottom w:val="none" w:sz="0" w:space="0" w:color="auto"/>
                <w:right w:val="none" w:sz="0" w:space="0" w:color="auto"/>
              </w:divBdr>
            </w:div>
            <w:div w:id="56310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784315">
      <w:bodyDiv w:val="1"/>
      <w:marLeft w:val="0"/>
      <w:marRight w:val="0"/>
      <w:marTop w:val="0"/>
      <w:marBottom w:val="0"/>
      <w:divBdr>
        <w:top w:val="none" w:sz="0" w:space="0" w:color="auto"/>
        <w:left w:val="none" w:sz="0" w:space="0" w:color="auto"/>
        <w:bottom w:val="none" w:sz="0" w:space="0" w:color="auto"/>
        <w:right w:val="none" w:sz="0" w:space="0" w:color="auto"/>
      </w:divBdr>
    </w:div>
    <w:div w:id="2143158608">
      <w:bodyDiv w:val="1"/>
      <w:marLeft w:val="0"/>
      <w:marRight w:val="0"/>
      <w:marTop w:val="0"/>
      <w:marBottom w:val="0"/>
      <w:divBdr>
        <w:top w:val="none" w:sz="0" w:space="0" w:color="auto"/>
        <w:left w:val="none" w:sz="0" w:space="0" w:color="auto"/>
        <w:bottom w:val="none" w:sz="0" w:space="0" w:color="auto"/>
        <w:right w:val="none" w:sz="0" w:space="0" w:color="auto"/>
      </w:divBdr>
    </w:div>
    <w:div w:id="2143769364">
      <w:bodyDiv w:val="1"/>
      <w:marLeft w:val="0"/>
      <w:marRight w:val="0"/>
      <w:marTop w:val="0"/>
      <w:marBottom w:val="0"/>
      <w:divBdr>
        <w:top w:val="none" w:sz="0" w:space="0" w:color="auto"/>
        <w:left w:val="none" w:sz="0" w:space="0" w:color="auto"/>
        <w:bottom w:val="none" w:sz="0" w:space="0" w:color="auto"/>
        <w:right w:val="none" w:sz="0" w:space="0" w:color="auto"/>
      </w:divBdr>
      <w:divsChild>
        <w:div w:id="2134902590">
          <w:marLeft w:val="0"/>
          <w:marRight w:val="0"/>
          <w:marTop w:val="120"/>
          <w:marBottom w:val="0"/>
          <w:divBdr>
            <w:top w:val="none" w:sz="0" w:space="0" w:color="auto"/>
            <w:left w:val="none" w:sz="0" w:space="0" w:color="auto"/>
            <w:bottom w:val="none" w:sz="0" w:space="0" w:color="auto"/>
            <w:right w:val="none" w:sz="0" w:space="0" w:color="auto"/>
          </w:divBdr>
        </w:div>
        <w:div w:id="1916161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19</Pages>
  <Words>2522</Words>
  <Characters>14382</Characters>
  <Application>Microsoft Office Word</Application>
  <DocSecurity>0</DocSecurity>
  <Lines>119</Lines>
  <Paragraphs>33</Paragraphs>
  <ScaleCrop>false</ScaleCrop>
  <Company/>
  <LinksUpToDate>false</LinksUpToDate>
  <CharactersWithSpaces>16871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振 王</dc:creator>
  <cp:keywords/>
  <dc:description/>
  <cp:lastModifiedBy>振 王</cp:lastModifiedBy>
  <cp:revision>11</cp:revision>
  <dcterms:created xsi:type="dcterms:W3CDTF">2024-10-07T12:15:00Z</dcterms:created>
  <dcterms:modified xsi:type="dcterms:W3CDTF">2024-10-09T03:41:00Z</dcterms:modified>
</cp:coreProperties>
</file>